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8E" w:rsidRDefault="0087758E" w:rsidP="0087758E">
      <w:pPr>
        <w:tabs>
          <w:tab w:val="left" w:pos="2141"/>
          <w:tab w:val="center" w:pos="5562"/>
          <w:tab w:val="right" w:pos="9072"/>
        </w:tabs>
        <w:spacing w:line="276" w:lineRule="auto"/>
        <w:ind w:right="-108"/>
        <w:jc w:val="center"/>
        <w:rPr>
          <w:b/>
          <w:bCs/>
          <w:sz w:val="24"/>
          <w:szCs w:val="24"/>
          <w:lang w:val="bg-BG" w:eastAsia="bg-BG"/>
        </w:rPr>
      </w:pPr>
      <w:r>
        <w:rPr>
          <w:b/>
          <w:bCs/>
          <w:sz w:val="24"/>
          <w:szCs w:val="24"/>
          <w:lang w:val="bg-BG" w:eastAsia="bg-BG"/>
        </w:rPr>
        <w:t>ТЕХНИЧЕСКА СПЕЦИФИКАЦЯ ЗА ИЗПЪЛНЕНИЕ НА ОБЩЕСТВЕНА ПОРЪЧКА С ПРЕДМЕТ:</w:t>
      </w:r>
    </w:p>
    <w:p w:rsidR="0087758E" w:rsidRDefault="0087758E" w:rsidP="0087758E">
      <w:pPr>
        <w:tabs>
          <w:tab w:val="left" w:pos="2141"/>
          <w:tab w:val="center" w:pos="5562"/>
          <w:tab w:val="right" w:pos="9072"/>
        </w:tabs>
        <w:spacing w:line="276" w:lineRule="auto"/>
        <w:ind w:right="-108"/>
        <w:jc w:val="center"/>
        <w:rPr>
          <w:b/>
          <w:bCs/>
          <w:sz w:val="24"/>
          <w:szCs w:val="24"/>
          <w:lang w:val="bg-BG" w:eastAsia="bg-BG"/>
        </w:rPr>
      </w:pPr>
    </w:p>
    <w:p w:rsidR="0087758E" w:rsidRPr="000249A3" w:rsidRDefault="0087758E" w:rsidP="0087758E">
      <w:pPr>
        <w:tabs>
          <w:tab w:val="left" w:pos="2141"/>
          <w:tab w:val="center" w:pos="5562"/>
          <w:tab w:val="right" w:pos="9072"/>
        </w:tabs>
        <w:spacing w:line="276" w:lineRule="auto"/>
        <w:ind w:right="-108"/>
        <w:jc w:val="center"/>
        <w:rPr>
          <w:b/>
          <w:bCs/>
          <w:sz w:val="24"/>
          <w:szCs w:val="24"/>
          <w:lang w:val="bg-BG" w:eastAsia="bg-BG"/>
        </w:rPr>
      </w:pPr>
      <w:r w:rsidRPr="000249A3">
        <w:rPr>
          <w:b/>
          <w:bCs/>
          <w:sz w:val="24"/>
          <w:szCs w:val="24"/>
          <w:lang w:val="bg-BG" w:eastAsia="bg-BG"/>
        </w:rPr>
        <w:t>„ ИЗПЪЛНЕНИЕ НА МЕРКИ ЗА ИНФОРМАЦИЯ И ПУБЛИЧНОСТ ПО ПРОЕКТИ„ ПО СЛЕДНИТЕ ОБОСОБЕНИ ПОЗИЦИИ:</w:t>
      </w:r>
    </w:p>
    <w:p w:rsidR="0087758E" w:rsidRPr="00646523" w:rsidRDefault="0087758E" w:rsidP="0087758E">
      <w:pPr>
        <w:tabs>
          <w:tab w:val="left" w:pos="2141"/>
          <w:tab w:val="center" w:pos="5562"/>
          <w:tab w:val="right" w:pos="9072"/>
        </w:tabs>
        <w:spacing w:line="276" w:lineRule="auto"/>
        <w:ind w:right="-108"/>
        <w:jc w:val="center"/>
        <w:rPr>
          <w:b/>
          <w:bCs/>
          <w:sz w:val="28"/>
          <w:szCs w:val="28"/>
          <w:lang w:val="bg-BG" w:eastAsia="bg-BG"/>
        </w:rPr>
      </w:pPr>
    </w:p>
    <w:p w:rsidR="0087758E" w:rsidRDefault="0087758E" w:rsidP="0087758E">
      <w:pPr>
        <w:jc w:val="both"/>
        <w:rPr>
          <w:b/>
          <w:bCs/>
          <w:caps/>
          <w:kern w:val="32"/>
          <w:sz w:val="24"/>
          <w:szCs w:val="24"/>
          <w:lang w:val="en-US"/>
        </w:rPr>
      </w:pPr>
    </w:p>
    <w:p w:rsidR="00735286" w:rsidRPr="00735286" w:rsidRDefault="00735286" w:rsidP="00735286">
      <w:pPr>
        <w:jc w:val="both"/>
        <w:rPr>
          <w:b/>
          <w:sz w:val="24"/>
          <w:szCs w:val="24"/>
          <w:lang w:val="bg-BG" w:eastAsia="bg-BG"/>
        </w:rPr>
      </w:pPr>
      <w:r w:rsidRPr="00735286">
        <w:rPr>
          <w:b/>
          <w:bCs/>
          <w:sz w:val="24"/>
          <w:szCs w:val="24"/>
          <w:lang w:val="bg-BG" w:eastAsia="bg-BG"/>
        </w:rPr>
        <w:t>ОБОСОБЕНА ПОЗИЦИЯ №1:</w:t>
      </w:r>
      <w:r w:rsidRPr="00735286">
        <w:rPr>
          <w:b/>
          <w:bCs/>
          <w:sz w:val="28"/>
          <w:szCs w:val="28"/>
          <w:lang w:val="bg-BG" w:eastAsia="bg-BG"/>
        </w:rPr>
        <w:t xml:space="preserve"> </w:t>
      </w:r>
      <w:r w:rsidRPr="00735286">
        <w:rPr>
          <w:b/>
          <w:bCs/>
          <w:sz w:val="24"/>
          <w:szCs w:val="24"/>
          <w:lang w:val="bg-BG" w:eastAsia="bg-BG"/>
        </w:rPr>
        <w:t>Изпълнение на мерки за информация, публичност и визуализация</w:t>
      </w:r>
      <w:r w:rsidRPr="00735286">
        <w:rPr>
          <w:b/>
          <w:bCs/>
          <w:sz w:val="24"/>
          <w:szCs w:val="24"/>
          <w:lang w:val="en-US" w:eastAsia="bg-BG"/>
        </w:rPr>
        <w:t xml:space="preserve"> </w:t>
      </w:r>
      <w:r w:rsidRPr="00735286">
        <w:rPr>
          <w:b/>
          <w:bCs/>
          <w:sz w:val="24"/>
          <w:szCs w:val="24"/>
          <w:lang w:val="bg-BG" w:eastAsia="bg-BG"/>
        </w:rPr>
        <w:t xml:space="preserve">по </w:t>
      </w:r>
      <w:r w:rsidRPr="00735286">
        <w:rPr>
          <w:b/>
          <w:sz w:val="24"/>
          <w:szCs w:val="24"/>
          <w:lang w:val="bg-BG" w:eastAsia="bg-BG"/>
        </w:rPr>
        <w:t>Проект „Разкриване на Център за комплексно обслужване на лица с увреждания, вкл. с тежки увреждания в Община Русе“, по сключен административен договор № BG05M9OP001-2.008-0003-С01, по Процедура за предоставяне на безвъзмездна финансова помощ BG05M9OP001-2.008 „Подкрепа за лицата с увреждания“,  на Оперативна програма „Развитие на човешките ресурси“  2014-2020 г.</w:t>
      </w:r>
    </w:p>
    <w:p w:rsidR="00735286" w:rsidRPr="00735286" w:rsidRDefault="00735286" w:rsidP="00735286">
      <w:pPr>
        <w:jc w:val="both"/>
        <w:rPr>
          <w:b/>
          <w:bCs/>
          <w:sz w:val="24"/>
          <w:szCs w:val="24"/>
          <w:lang w:val="bg-BG" w:eastAsia="bg-BG"/>
        </w:rPr>
      </w:pPr>
    </w:p>
    <w:p w:rsidR="00735286" w:rsidRPr="00735286" w:rsidRDefault="00735286" w:rsidP="00735286">
      <w:pPr>
        <w:jc w:val="both"/>
        <w:rPr>
          <w:b/>
          <w:bCs/>
          <w:sz w:val="24"/>
          <w:szCs w:val="24"/>
          <w:lang w:val="bg-BG" w:eastAsia="bg-BG"/>
        </w:rPr>
      </w:pPr>
      <w:r w:rsidRPr="00735286">
        <w:rPr>
          <w:b/>
          <w:bCs/>
          <w:sz w:val="24"/>
          <w:szCs w:val="24"/>
          <w:lang w:val="bg-BG" w:eastAsia="bg-BG"/>
        </w:rPr>
        <w:t>ОБОСОБЕНА ПОЗИЦИЯ №2:</w:t>
      </w:r>
      <w:r w:rsidRPr="00735286">
        <w:rPr>
          <w:b/>
          <w:bCs/>
          <w:sz w:val="24"/>
          <w:szCs w:val="24"/>
          <w:lang w:val="en-US" w:eastAsia="bg-BG"/>
        </w:rPr>
        <w:t xml:space="preserve"> </w:t>
      </w:r>
      <w:r w:rsidRPr="00735286">
        <w:rPr>
          <w:b/>
          <w:bCs/>
          <w:sz w:val="24"/>
          <w:szCs w:val="24"/>
          <w:lang w:val="bg-BG" w:eastAsia="bg-BG"/>
        </w:rPr>
        <w:t xml:space="preserve">Изпълнение на мерки за информация, публичност и визуализация по Проект „Изграждане на социални жилища за настаняване на лица от малцинствени групи от населението и социално слаби лица, които не могат да се ползват от условията на жилищното настаняване на Община Русе“, по сключен административен договор № BG16RFOP001-1.005-0005-С01, по Процедура за предоставяне на безвъзмездна финансова помощ BG16RFOP001-1.005 „Изпълнение на интегрирани планове за градско възстановяване и развитие 2014-2020-Русе“, част от процедура  BG16RFOP001-1.001-039 "Изпълнение на интегрирани планове за градско възстановяване и развитие 2014-2020",  на Оперативна програма "Региони в растеж" 2014-2020 </w:t>
      </w:r>
      <w:r w:rsidRPr="00735286">
        <w:rPr>
          <w:b/>
          <w:sz w:val="24"/>
          <w:szCs w:val="24"/>
          <w:lang w:val="bg-BG" w:eastAsia="bg-BG"/>
        </w:rPr>
        <w:t>г.</w:t>
      </w:r>
      <w:r w:rsidRPr="00735286">
        <w:rPr>
          <w:b/>
          <w:bCs/>
          <w:sz w:val="24"/>
          <w:szCs w:val="24"/>
          <w:lang w:val="bg-BG" w:eastAsia="bg-BG"/>
        </w:rPr>
        <w:t xml:space="preserve"> </w:t>
      </w:r>
    </w:p>
    <w:p w:rsidR="00735286" w:rsidRPr="00735286" w:rsidRDefault="00735286" w:rsidP="00735286">
      <w:pPr>
        <w:jc w:val="both"/>
        <w:rPr>
          <w:b/>
          <w:sz w:val="24"/>
          <w:szCs w:val="24"/>
          <w:lang w:val="bg-BG" w:eastAsia="bg-BG"/>
        </w:rPr>
      </w:pPr>
    </w:p>
    <w:p w:rsidR="00735286" w:rsidRPr="00735286" w:rsidRDefault="00735286" w:rsidP="00735286">
      <w:pPr>
        <w:jc w:val="both"/>
        <w:rPr>
          <w:b/>
          <w:bCs/>
          <w:sz w:val="24"/>
          <w:szCs w:val="24"/>
          <w:shd w:val="clear" w:color="auto" w:fill="FFFFFF"/>
          <w:lang w:val="en-US" w:eastAsia="bg-BG"/>
        </w:rPr>
      </w:pPr>
      <w:r w:rsidRPr="00735286">
        <w:rPr>
          <w:b/>
          <w:bCs/>
          <w:sz w:val="24"/>
          <w:szCs w:val="24"/>
          <w:lang w:val="bg-BG" w:eastAsia="bg-BG"/>
        </w:rPr>
        <w:t xml:space="preserve">ОБОСОБЕНА ПОЗИЦИЯ №3: </w:t>
      </w:r>
      <w:r w:rsidRPr="00735286">
        <w:rPr>
          <w:b/>
          <w:bCs/>
          <w:sz w:val="24"/>
          <w:szCs w:val="24"/>
          <w:shd w:val="clear" w:color="auto" w:fill="FFFFFF"/>
          <w:lang w:val="bg-BG" w:eastAsia="bg-BG"/>
        </w:rPr>
        <w:t xml:space="preserve">Изпълнение на мерки за информация, публичност и визуализация по Проект „Осигуряване на инфраструктура за социални услуги в общността за възрастни хора и хора с увреждания /съгласно Картата на резидентните услуги и Картата на услугите за подкрепа в общността/ на територията на Община Русе: - един център за грижа за лица с психични </w:t>
      </w:r>
      <w:r w:rsidRPr="00735286">
        <w:rPr>
          <w:b/>
          <w:bCs/>
          <w:sz w:val="24"/>
          <w:szCs w:val="24"/>
          <w:shd w:val="clear" w:color="auto" w:fill="FFFFFF"/>
          <w:lang w:val="bg-BG" w:eastAsia="bg-BG"/>
        </w:rPr>
        <w:lastRenderedPageBreak/>
        <w:t>разстройства; - един център за грижа за лица с различни форми на деменция“, по сключен административен договор за предоставяне на безвъзмездна финансова помощ № BG16RFOP001-5.002-0025-C01, по Процедура за предоставяне на безвъзмездна финансова помощ BG16RFOP001-5.002 „Подкрепа за деинституционализация на социалните услуги за възрастни и хора с увреждания“, в рамките на приоритетна ос 5 „Регионална социална инфраструктура” на Оперативна програма „Региони в растеж” 2014-2020 г.</w:t>
      </w:r>
    </w:p>
    <w:p w:rsidR="00735286" w:rsidRPr="00735286" w:rsidRDefault="00735286" w:rsidP="00735286">
      <w:pPr>
        <w:spacing w:after="60"/>
        <w:jc w:val="both"/>
        <w:rPr>
          <w:b/>
          <w:bCs/>
          <w:sz w:val="24"/>
          <w:szCs w:val="24"/>
          <w:lang w:val="bg-BG" w:eastAsia="bg-BG"/>
        </w:rPr>
      </w:pPr>
    </w:p>
    <w:p w:rsidR="00735286" w:rsidRPr="00735286" w:rsidRDefault="00735286" w:rsidP="00735286">
      <w:pPr>
        <w:jc w:val="both"/>
        <w:rPr>
          <w:b/>
          <w:sz w:val="24"/>
          <w:szCs w:val="24"/>
          <w:lang w:val="bg-BG" w:eastAsia="bg-BG"/>
        </w:rPr>
      </w:pPr>
      <w:r w:rsidRPr="00735286">
        <w:rPr>
          <w:b/>
          <w:bCs/>
          <w:color w:val="000000"/>
          <w:sz w:val="24"/>
          <w:szCs w:val="24"/>
          <w:lang w:val="bg-BG" w:eastAsia="bg-BG"/>
        </w:rPr>
        <w:t xml:space="preserve">ОБОСОБЕНА ПОЗИЦИЯ №4: </w:t>
      </w:r>
      <w:r w:rsidRPr="00735286">
        <w:rPr>
          <w:b/>
          <w:bCs/>
          <w:sz w:val="24"/>
          <w:szCs w:val="24"/>
          <w:shd w:val="clear" w:color="auto" w:fill="FFFFFF"/>
          <w:lang w:val="bg-BG" w:eastAsia="bg-BG"/>
        </w:rPr>
        <w:t xml:space="preserve">Изпълнение на мерки за информация, публичност и визуализация по </w:t>
      </w:r>
      <w:r w:rsidRPr="00735286">
        <w:rPr>
          <w:b/>
          <w:sz w:val="24"/>
          <w:szCs w:val="24"/>
          <w:lang w:val="bg-BG" w:eastAsia="bg-BG"/>
        </w:rPr>
        <w:t>Проект „Патронажна грижа за възрастни хора и лица с увреждания  в Община Русе и Община Сливо поле“, по сключен Договор за  предоставяне на безвъзмездна финансова помощ BG05М9ОР001-2.0</w:t>
      </w:r>
      <w:r w:rsidRPr="00735286">
        <w:rPr>
          <w:b/>
          <w:sz w:val="24"/>
          <w:szCs w:val="24"/>
          <w:lang w:val="en-US" w:eastAsia="bg-BG"/>
        </w:rPr>
        <w:t>40</w:t>
      </w:r>
      <w:r w:rsidRPr="00735286">
        <w:rPr>
          <w:b/>
          <w:sz w:val="24"/>
          <w:szCs w:val="24"/>
          <w:lang w:val="bg-BG" w:eastAsia="bg-BG"/>
        </w:rPr>
        <w:t>-</w:t>
      </w:r>
      <w:r w:rsidRPr="00735286">
        <w:rPr>
          <w:b/>
          <w:sz w:val="24"/>
          <w:szCs w:val="24"/>
          <w:lang w:val="en-US" w:eastAsia="bg-BG"/>
        </w:rPr>
        <w:t>0117-</w:t>
      </w:r>
      <w:r w:rsidRPr="00735286">
        <w:rPr>
          <w:b/>
          <w:sz w:val="24"/>
          <w:szCs w:val="24"/>
          <w:lang w:val="bg-BG" w:eastAsia="bg-BG"/>
        </w:rPr>
        <w:t>C01 с Министерство на труда и социалната политика /МТСП/, по процедура за директно предоставяне на безвъзмездна финансова помощ BG05M9OP001-2.040 „Патронажна грижа за възрастни хора и лица с увреждания – Компонент 2“, по Оперативна програма „Развитие на човешките ресурси“ 2014-2020 г.</w:t>
      </w:r>
    </w:p>
    <w:p w:rsidR="00735286" w:rsidRPr="00735286" w:rsidRDefault="00735286" w:rsidP="00735286">
      <w:pPr>
        <w:spacing w:after="60"/>
        <w:jc w:val="both"/>
        <w:rPr>
          <w:b/>
          <w:bCs/>
          <w:color w:val="000000"/>
          <w:sz w:val="24"/>
          <w:szCs w:val="24"/>
          <w:lang w:val="bg-BG" w:eastAsia="bg-BG"/>
        </w:rPr>
      </w:pPr>
    </w:p>
    <w:p w:rsidR="00735286" w:rsidRPr="00735286" w:rsidRDefault="00735286" w:rsidP="00735286">
      <w:pPr>
        <w:spacing w:after="60"/>
        <w:jc w:val="both"/>
        <w:rPr>
          <w:b/>
          <w:bCs/>
          <w:color w:val="000000"/>
          <w:sz w:val="24"/>
          <w:szCs w:val="24"/>
          <w:lang w:val="bg-BG" w:eastAsia="bg-BG"/>
        </w:rPr>
      </w:pPr>
      <w:r w:rsidRPr="00735286">
        <w:rPr>
          <w:b/>
          <w:bCs/>
          <w:sz w:val="24"/>
          <w:szCs w:val="24"/>
          <w:shd w:val="clear" w:color="auto" w:fill="FFFFFF"/>
          <w:lang w:val="bg-BG" w:eastAsia="bg-BG"/>
        </w:rPr>
        <w:t xml:space="preserve">ОБОСОБЕНА ПОЗИЦИЯ №5: „Изпълнение на мерки за информация, публичност и визуализация по </w:t>
      </w:r>
      <w:r w:rsidRPr="00735286">
        <w:rPr>
          <w:b/>
          <w:sz w:val="24"/>
          <w:szCs w:val="24"/>
          <w:lang w:val="bg-BG" w:eastAsia="bg-BG"/>
        </w:rPr>
        <w:t xml:space="preserve">Проект </w:t>
      </w:r>
      <w:r w:rsidRPr="00735286">
        <w:rPr>
          <w:b/>
          <w:color w:val="000000"/>
          <w:sz w:val="24"/>
          <w:szCs w:val="24"/>
          <w:lang w:val="bg-BG" w:eastAsia="bg-BG"/>
        </w:rPr>
        <w:t>„Социално включване чрез услуги за ранно детско развитие в Община Русе” със сключен Договор за предоставяне на безвъзмездна финансова помощ BG05М9ОР001-2.004-0041-C01 с Министерство на труда и социалната политика /МТСП/, с Референтен номер на предложението BG05М9ОР001-2.004-0041 по процедура за предоставяне на безвъзмездна финансова помощ № BG05M9OP001-2.004 „Услуги за ранно детско развитие“, финансиран от Оперативна програма „Развитие на човешките ресурси“, съфинансирана от Европейския съюз чрез Европейския социален фонд.</w:t>
      </w:r>
    </w:p>
    <w:p w:rsidR="00735286" w:rsidRPr="00735286" w:rsidRDefault="00735286" w:rsidP="00735286">
      <w:pPr>
        <w:spacing w:after="60"/>
        <w:jc w:val="center"/>
        <w:rPr>
          <w:b/>
          <w:bCs/>
          <w:color w:val="000000"/>
          <w:sz w:val="28"/>
          <w:szCs w:val="28"/>
          <w:lang w:val="bg-BG" w:eastAsia="bg-BG"/>
        </w:rPr>
      </w:pPr>
    </w:p>
    <w:p w:rsidR="00735286" w:rsidRPr="00735286" w:rsidRDefault="00735286" w:rsidP="00735286">
      <w:pPr>
        <w:spacing w:after="60" w:line="276" w:lineRule="auto"/>
        <w:jc w:val="center"/>
        <w:rPr>
          <w:b/>
          <w:bCs/>
          <w:color w:val="000000"/>
          <w:sz w:val="28"/>
          <w:szCs w:val="28"/>
          <w:lang w:val="bg-BG" w:eastAsia="bg-BG"/>
        </w:rPr>
      </w:pPr>
      <w:bookmarkStart w:id="0" w:name="_GoBack"/>
      <w:bookmarkEnd w:id="0"/>
    </w:p>
    <w:p w:rsidR="00735286" w:rsidRPr="00735286" w:rsidRDefault="00735286" w:rsidP="00735286">
      <w:pPr>
        <w:spacing w:after="60" w:line="276" w:lineRule="auto"/>
        <w:jc w:val="center"/>
        <w:rPr>
          <w:b/>
          <w:bCs/>
          <w:color w:val="000000"/>
          <w:sz w:val="28"/>
          <w:szCs w:val="28"/>
          <w:lang w:val="bg-BG" w:eastAsia="bg-BG"/>
        </w:rPr>
      </w:pPr>
    </w:p>
    <w:p w:rsidR="00735286" w:rsidRPr="00735286" w:rsidRDefault="00735286" w:rsidP="00735286">
      <w:pPr>
        <w:spacing w:after="60" w:line="276" w:lineRule="auto"/>
        <w:jc w:val="center"/>
        <w:rPr>
          <w:b/>
          <w:bCs/>
          <w:color w:val="000000"/>
          <w:sz w:val="28"/>
          <w:szCs w:val="28"/>
          <w:lang w:val="bg-BG" w:eastAsia="bg-BG"/>
        </w:rPr>
      </w:pPr>
    </w:p>
    <w:p w:rsidR="00735286" w:rsidRPr="00735286" w:rsidRDefault="00735286" w:rsidP="00735286">
      <w:pPr>
        <w:spacing w:after="60" w:line="276" w:lineRule="auto"/>
        <w:jc w:val="center"/>
        <w:rPr>
          <w:b/>
          <w:bCs/>
          <w:color w:val="000000"/>
          <w:sz w:val="28"/>
          <w:szCs w:val="28"/>
          <w:lang w:val="bg-BG" w:eastAsia="bg-BG"/>
        </w:rPr>
      </w:pPr>
    </w:p>
    <w:p w:rsidR="00735286" w:rsidRPr="00735286" w:rsidRDefault="00735286" w:rsidP="00735286">
      <w:pPr>
        <w:spacing w:after="60" w:line="276" w:lineRule="auto"/>
        <w:jc w:val="center"/>
        <w:rPr>
          <w:b/>
          <w:bCs/>
          <w:color w:val="000000"/>
          <w:sz w:val="28"/>
          <w:szCs w:val="28"/>
          <w:lang w:val="bg-BG" w:eastAsia="bg-BG"/>
        </w:rPr>
      </w:pPr>
      <w:r w:rsidRPr="00735286">
        <w:rPr>
          <w:b/>
          <w:bCs/>
          <w:color w:val="000000"/>
          <w:sz w:val="28"/>
          <w:szCs w:val="28"/>
          <w:lang w:val="bg-BG" w:eastAsia="bg-BG"/>
        </w:rPr>
        <w:t>Община Русе, 2019г.</w:t>
      </w:r>
    </w:p>
    <w:p w:rsidR="00735286" w:rsidRPr="00735286" w:rsidRDefault="00735286" w:rsidP="00735286">
      <w:pPr>
        <w:jc w:val="both"/>
        <w:rPr>
          <w:b/>
          <w:bCs/>
          <w:caps/>
          <w:kern w:val="32"/>
          <w:sz w:val="24"/>
          <w:szCs w:val="24"/>
          <w:lang w:val="en-US"/>
        </w:rPr>
      </w:pPr>
    </w:p>
    <w:p w:rsidR="0087758E" w:rsidRDefault="0087758E" w:rsidP="0087758E">
      <w:pPr>
        <w:jc w:val="both"/>
        <w:rPr>
          <w:b/>
          <w:bCs/>
          <w:caps/>
          <w:kern w:val="32"/>
          <w:sz w:val="24"/>
          <w:szCs w:val="24"/>
          <w:lang w:val="en-US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Default="006D24DA" w:rsidP="006D24D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Pr="0080319A" w:rsidRDefault="006D24DA" w:rsidP="0080319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80319A" w:rsidRDefault="0080319A" w:rsidP="0080319A">
      <w:pPr>
        <w:autoSpaceDE w:val="0"/>
        <w:autoSpaceDN w:val="0"/>
        <w:adjustRightInd w:val="0"/>
        <w:ind w:right="-2"/>
        <w:jc w:val="both"/>
        <w:rPr>
          <w:b/>
          <w:bCs/>
          <w:sz w:val="24"/>
          <w:szCs w:val="24"/>
        </w:rPr>
      </w:pPr>
      <w:r w:rsidRPr="0080319A">
        <w:rPr>
          <w:b/>
          <w:bCs/>
          <w:sz w:val="24"/>
          <w:szCs w:val="24"/>
        </w:rPr>
        <w:t>Обществената поръчка включва услуги по обособени позиции както следва:</w:t>
      </w:r>
    </w:p>
    <w:p w:rsidR="0080319A" w:rsidRPr="0080319A" w:rsidRDefault="0080319A" w:rsidP="0080319A">
      <w:pPr>
        <w:autoSpaceDE w:val="0"/>
        <w:autoSpaceDN w:val="0"/>
        <w:adjustRightInd w:val="0"/>
        <w:ind w:right="-2"/>
        <w:jc w:val="both"/>
        <w:rPr>
          <w:b/>
          <w:bCs/>
          <w:sz w:val="24"/>
          <w:szCs w:val="24"/>
        </w:rPr>
      </w:pPr>
    </w:p>
    <w:p w:rsidR="0080319A" w:rsidRPr="0080319A" w:rsidRDefault="0080319A" w:rsidP="0080319A">
      <w:pPr>
        <w:autoSpaceDE w:val="0"/>
        <w:autoSpaceDN w:val="0"/>
        <w:adjustRightInd w:val="0"/>
        <w:ind w:right="-2"/>
        <w:jc w:val="both"/>
        <w:rPr>
          <w:bCs/>
          <w:color w:val="000000"/>
          <w:sz w:val="24"/>
          <w:szCs w:val="24"/>
        </w:rPr>
      </w:pPr>
      <w:r w:rsidRPr="0080319A">
        <w:rPr>
          <w:bCs/>
          <w:color w:val="000000"/>
          <w:sz w:val="24"/>
          <w:szCs w:val="24"/>
        </w:rPr>
        <w:t xml:space="preserve">-  </w:t>
      </w:r>
      <w:r w:rsidRPr="0080319A">
        <w:rPr>
          <w:b/>
          <w:color w:val="000000"/>
          <w:sz w:val="24"/>
          <w:szCs w:val="24"/>
        </w:rPr>
        <w:t xml:space="preserve">По </w:t>
      </w:r>
      <w:r w:rsidRPr="0080319A">
        <w:rPr>
          <w:b/>
          <w:bCs/>
          <w:color w:val="000000"/>
          <w:sz w:val="24"/>
          <w:szCs w:val="24"/>
        </w:rPr>
        <w:t>Обособена позиция №  1</w:t>
      </w:r>
      <w:r w:rsidRPr="0080319A">
        <w:rPr>
          <w:bCs/>
          <w:color w:val="000000"/>
          <w:sz w:val="24"/>
          <w:szCs w:val="24"/>
        </w:rPr>
        <w:t xml:space="preserve"> включва услуги  по изработка/брандиране и доставка на:  Информационна табела – </w:t>
      </w:r>
      <w:r w:rsidRPr="0080319A">
        <w:rPr>
          <w:bCs/>
          <w:color w:val="000000"/>
          <w:sz w:val="24"/>
          <w:szCs w:val="24"/>
          <w:lang w:val="en-US"/>
        </w:rPr>
        <w:t>1</w:t>
      </w:r>
      <w:r w:rsidRPr="0080319A">
        <w:rPr>
          <w:bCs/>
          <w:color w:val="000000"/>
          <w:sz w:val="24"/>
          <w:szCs w:val="24"/>
        </w:rPr>
        <w:t xml:space="preserve"> бр.;</w:t>
      </w:r>
      <w:r w:rsidRPr="0080319A">
        <w:rPr>
          <w:bCs/>
          <w:color w:val="000000"/>
          <w:sz w:val="24"/>
          <w:szCs w:val="24"/>
          <w:lang w:val="en-US"/>
        </w:rPr>
        <w:t xml:space="preserve"> </w:t>
      </w:r>
      <w:r w:rsidRPr="0080319A">
        <w:rPr>
          <w:bCs/>
          <w:color w:val="000000"/>
          <w:sz w:val="24"/>
          <w:szCs w:val="24"/>
        </w:rPr>
        <w:t xml:space="preserve">билборд </w:t>
      </w:r>
      <w:r w:rsidRPr="0080319A">
        <w:rPr>
          <w:bCs/>
          <w:color w:val="000000"/>
          <w:sz w:val="24"/>
          <w:szCs w:val="24"/>
          <w:lang w:val="en-US"/>
        </w:rPr>
        <w:t xml:space="preserve"> 3x4m </w:t>
      </w:r>
      <w:r w:rsidRPr="0080319A">
        <w:rPr>
          <w:bCs/>
          <w:color w:val="000000"/>
          <w:sz w:val="24"/>
          <w:szCs w:val="24"/>
        </w:rPr>
        <w:t>– 1бр</w:t>
      </w:r>
      <w:r w:rsidRPr="0080319A">
        <w:rPr>
          <w:bCs/>
          <w:color w:val="000000"/>
          <w:sz w:val="24"/>
          <w:szCs w:val="24"/>
          <w:lang w:val="en-US"/>
        </w:rPr>
        <w:t xml:space="preserve">; </w:t>
      </w:r>
      <w:r w:rsidRPr="0080319A">
        <w:rPr>
          <w:bCs/>
          <w:color w:val="000000"/>
          <w:sz w:val="24"/>
          <w:szCs w:val="24"/>
        </w:rPr>
        <w:t xml:space="preserve">рол банер 80/200 – 1 бр.; Провеждане на Информационен ден – междинни резултати; Информационен ден – заключително отчитане за нуждите при реализацията на Проект „Разкриване на Център за комплексно обслужване на лица с увреждания, вкл. с тежки увреждания в Община Русе“, по сключен административен договор за предоставяне на безвъзмездна финансова </w:t>
      </w:r>
      <w:r w:rsidRPr="0080319A">
        <w:rPr>
          <w:bCs/>
          <w:color w:val="000000"/>
          <w:sz w:val="24"/>
          <w:szCs w:val="24"/>
        </w:rPr>
        <w:lastRenderedPageBreak/>
        <w:t>помощ № BG05M9OP001-2.008-0003-С01,</w:t>
      </w:r>
      <w:r w:rsidRPr="0080319A">
        <w:rPr>
          <w:color w:val="000000"/>
          <w:sz w:val="24"/>
          <w:szCs w:val="24"/>
        </w:rPr>
        <w:t xml:space="preserve"> по Процедура за предоставяне на безвъзмездна финансова помощ </w:t>
      </w:r>
      <w:r w:rsidRPr="0080319A">
        <w:rPr>
          <w:color w:val="000000"/>
          <w:sz w:val="24"/>
          <w:szCs w:val="24"/>
          <w:lang w:val="en-US"/>
        </w:rPr>
        <w:t xml:space="preserve">BG05M9OP001-2.008 </w:t>
      </w:r>
      <w:r w:rsidRPr="0080319A">
        <w:rPr>
          <w:color w:val="000000"/>
          <w:sz w:val="24"/>
          <w:szCs w:val="24"/>
        </w:rPr>
        <w:t>„Подкрепа за лицата с увреждания“, на Оперативна програма „Развитие на човешките ресурси“ 2014-2020г.;</w:t>
      </w:r>
    </w:p>
    <w:p w:rsidR="0080319A" w:rsidRPr="0080319A" w:rsidRDefault="0080319A" w:rsidP="0080319A">
      <w:pPr>
        <w:autoSpaceDE w:val="0"/>
        <w:autoSpaceDN w:val="0"/>
        <w:adjustRightInd w:val="0"/>
        <w:ind w:right="-2"/>
        <w:jc w:val="both"/>
        <w:rPr>
          <w:b/>
          <w:bCs/>
          <w:color w:val="000000"/>
          <w:sz w:val="24"/>
          <w:szCs w:val="24"/>
        </w:rPr>
      </w:pPr>
      <w:r w:rsidRPr="0080319A">
        <w:rPr>
          <w:color w:val="000000"/>
          <w:sz w:val="24"/>
          <w:szCs w:val="24"/>
        </w:rPr>
        <w:t xml:space="preserve">- По </w:t>
      </w:r>
      <w:r w:rsidRPr="0080319A">
        <w:rPr>
          <w:b/>
          <w:bCs/>
          <w:color w:val="000000"/>
          <w:sz w:val="24"/>
          <w:szCs w:val="24"/>
        </w:rPr>
        <w:t>Обособена позиция №  2</w:t>
      </w:r>
      <w:r w:rsidRPr="0080319A">
        <w:rPr>
          <w:bCs/>
          <w:color w:val="000000"/>
          <w:sz w:val="24"/>
          <w:szCs w:val="24"/>
        </w:rPr>
        <w:t xml:space="preserve"> включва услуги по изработка и доставка на  </w:t>
      </w:r>
      <w:r w:rsidRPr="0080319A">
        <w:rPr>
          <w:rFonts w:eastAsia="Calibri"/>
          <w:color w:val="000000"/>
          <w:sz w:val="24"/>
          <w:szCs w:val="24"/>
        </w:rPr>
        <w:t>постоянна обяснителна табела</w:t>
      </w:r>
      <w:r w:rsidRPr="0080319A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80319A">
        <w:rPr>
          <w:rFonts w:eastAsia="Calibri"/>
          <w:sz w:val="24"/>
          <w:szCs w:val="24"/>
        </w:rPr>
        <w:t>– 1 бр., Материал</w:t>
      </w:r>
      <w:r w:rsidRPr="0080319A">
        <w:rPr>
          <w:sz w:val="24"/>
          <w:szCs w:val="24"/>
        </w:rPr>
        <w:t xml:space="preserve"> – устойчив на неблагоприятни атмосферни условия; Пълноцветен печат; Размери – 1,00/1,40 м.</w:t>
      </w:r>
      <w:r w:rsidRPr="0080319A">
        <w:rPr>
          <w:sz w:val="24"/>
          <w:szCs w:val="24"/>
          <w:lang w:val="en-US"/>
        </w:rPr>
        <w:t xml:space="preserve"> </w:t>
      </w:r>
      <w:r w:rsidRPr="0080319A">
        <w:rPr>
          <w:bCs/>
          <w:color w:val="000000"/>
          <w:sz w:val="24"/>
          <w:szCs w:val="24"/>
        </w:rPr>
        <w:t xml:space="preserve">за нуждите при реализацията на Проект „Изграждане на социални жилища за настаняване на лица от малцинствени групи от населението и социално слаби лица, които не могат да се ползват от условията на жилищното настаняване на Община Русе“, по сключен административен договор </w:t>
      </w:r>
      <w:r w:rsidRPr="0080319A">
        <w:rPr>
          <w:color w:val="000000"/>
          <w:sz w:val="24"/>
          <w:szCs w:val="24"/>
        </w:rPr>
        <w:t>за предоставяне на безвъзмездна финансова помощ</w:t>
      </w:r>
      <w:r w:rsidRPr="0080319A">
        <w:rPr>
          <w:bCs/>
          <w:color w:val="000000"/>
          <w:sz w:val="24"/>
          <w:szCs w:val="24"/>
        </w:rPr>
        <w:t xml:space="preserve"> № BG16RFOP001-1.005-0005-С01, по Процедура за предоставяне на безвъзмездна финансова помощ BG16RFOP001-1.005 „Изпълнение на интегрирани планове за градско възстановяване и развитие 2014-2020-Русе“, част от процедура  BG16RFOP001-1.001-039 "Изпълнение на интегрирани планове за градско възстановяване и развитие 2014-2020",  на Оперативна програма "Региони в растеж" 2014-2020 </w:t>
      </w:r>
      <w:r w:rsidRPr="0080319A">
        <w:rPr>
          <w:color w:val="000000"/>
          <w:sz w:val="24"/>
          <w:szCs w:val="24"/>
        </w:rPr>
        <w:t>г.</w:t>
      </w:r>
      <w:r w:rsidRPr="0080319A">
        <w:rPr>
          <w:b/>
          <w:bCs/>
          <w:color w:val="000000"/>
          <w:sz w:val="24"/>
          <w:szCs w:val="24"/>
        </w:rPr>
        <w:t xml:space="preserve"> </w:t>
      </w:r>
    </w:p>
    <w:p w:rsidR="0080319A" w:rsidRPr="0080319A" w:rsidRDefault="0080319A" w:rsidP="0080319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80319A">
        <w:rPr>
          <w:color w:val="000000"/>
          <w:sz w:val="24"/>
          <w:szCs w:val="24"/>
          <w:shd w:val="clear" w:color="auto" w:fill="FFFFFF"/>
        </w:rPr>
        <w:t xml:space="preserve">- По </w:t>
      </w:r>
      <w:r w:rsidRPr="0080319A">
        <w:rPr>
          <w:b/>
          <w:bCs/>
          <w:color w:val="000000"/>
          <w:sz w:val="24"/>
          <w:szCs w:val="24"/>
          <w:shd w:val="clear" w:color="auto" w:fill="FFFFFF"/>
        </w:rPr>
        <w:t>Обособена позиция № 3</w:t>
      </w:r>
      <w:r w:rsidRPr="0080319A">
        <w:rPr>
          <w:bCs/>
          <w:color w:val="000000"/>
          <w:sz w:val="24"/>
          <w:szCs w:val="24"/>
          <w:shd w:val="clear" w:color="auto" w:fill="FFFFFF"/>
        </w:rPr>
        <w:t xml:space="preserve"> включва услуги по изработка/брандиране и доставка </w:t>
      </w:r>
      <w:r w:rsidRPr="0080319A">
        <w:rPr>
          <w:bCs/>
          <w:sz w:val="24"/>
          <w:szCs w:val="24"/>
          <w:shd w:val="clear" w:color="auto" w:fill="FFFFFF"/>
        </w:rPr>
        <w:t>на:  билборд – 1бр.; обяснителна табела – 2 бр.;</w:t>
      </w:r>
      <w:r w:rsidRPr="0080319A">
        <w:rPr>
          <w:sz w:val="24"/>
          <w:szCs w:val="24"/>
          <w:shd w:val="clear" w:color="auto" w:fill="FFFFFF"/>
        </w:rPr>
        <w:t xml:space="preserve"> рол банер 80/200 – 1бр. и рекламни материали – вкл. външни преносими батерии – 50бр; дъждобрани тип пончо с качулка в торбичка – 50бр.; кутии за храна - вместимост мин. 450 мл, материал пластмаса – 50бр.; Touch Screen ръкавици за сензорни екрани – 50 бр; настолни лампи за бюро – 30 бр. </w:t>
      </w:r>
      <w:r w:rsidRPr="0080319A">
        <w:rPr>
          <w:bCs/>
          <w:sz w:val="24"/>
          <w:szCs w:val="24"/>
          <w:shd w:val="clear" w:color="auto" w:fill="FFFFFF"/>
        </w:rPr>
        <w:t xml:space="preserve">за нуждите при реализацията на Проект </w:t>
      </w:r>
      <w:r w:rsidRPr="0080319A">
        <w:rPr>
          <w:bCs/>
          <w:sz w:val="24"/>
          <w:szCs w:val="24"/>
          <w:shd w:val="clear" w:color="auto" w:fill="FFFFFF"/>
          <w:lang w:val="en-US"/>
        </w:rPr>
        <w:t>“</w:t>
      </w:r>
      <w:r w:rsidRPr="0080319A">
        <w:rPr>
          <w:bCs/>
          <w:sz w:val="24"/>
          <w:szCs w:val="24"/>
          <w:shd w:val="clear" w:color="auto" w:fill="FFFFFF"/>
        </w:rPr>
        <w:t>Осигуряване на инфраструктура за социални услуги в общността за възрастни хора и хора с увреждания /съгласно Картата на резидентните услуги и Картата на услугите за подкрепа в общността/ на територията на Община Русе: - един център за грижа за лица с психични разстройства; - един център за</w:t>
      </w:r>
      <w:r w:rsidRPr="0080319A">
        <w:rPr>
          <w:bCs/>
          <w:sz w:val="24"/>
          <w:szCs w:val="24"/>
        </w:rPr>
        <w:t xml:space="preserve"> грижа за лица с различни форми на деменция“</w:t>
      </w:r>
      <w:r w:rsidRPr="0080319A">
        <w:rPr>
          <w:bCs/>
          <w:sz w:val="24"/>
          <w:szCs w:val="24"/>
          <w:lang w:val="en-US"/>
        </w:rPr>
        <w:t xml:space="preserve"> </w:t>
      </w:r>
      <w:r w:rsidRPr="0080319A">
        <w:rPr>
          <w:bCs/>
          <w:sz w:val="24"/>
          <w:szCs w:val="24"/>
        </w:rPr>
        <w:t>в рамките на приоритетна ос 5 „Регионална социална инфраструктура” на Оперативна програма „Региони в растеж” 2014-2020 г.</w:t>
      </w:r>
    </w:p>
    <w:p w:rsidR="0080319A" w:rsidRPr="0080319A" w:rsidRDefault="0080319A" w:rsidP="0080319A">
      <w:pPr>
        <w:pStyle w:val="a7"/>
        <w:tabs>
          <w:tab w:val="left" w:pos="709"/>
        </w:tabs>
        <w:ind w:left="0"/>
        <w:jc w:val="both"/>
        <w:rPr>
          <w:sz w:val="24"/>
          <w:szCs w:val="24"/>
        </w:rPr>
      </w:pPr>
      <w:r w:rsidRPr="0080319A">
        <w:rPr>
          <w:bCs/>
          <w:sz w:val="24"/>
          <w:szCs w:val="24"/>
        </w:rPr>
        <w:t xml:space="preserve">- По </w:t>
      </w:r>
      <w:r w:rsidRPr="0080319A">
        <w:rPr>
          <w:b/>
          <w:bCs/>
          <w:sz w:val="24"/>
          <w:szCs w:val="24"/>
        </w:rPr>
        <w:t>Обособена позиция № 4</w:t>
      </w:r>
      <w:r w:rsidRPr="0080319A">
        <w:rPr>
          <w:bCs/>
          <w:sz w:val="24"/>
          <w:szCs w:val="24"/>
        </w:rPr>
        <w:t xml:space="preserve"> включва услуги по изработка/брандиране и доставка на: информационна табела – 1 бр.; рекламни материали – вкл. настолни лампи за бюро – 5 бр.; флаш памет - </w:t>
      </w:r>
      <w:r w:rsidRPr="0080319A">
        <w:rPr>
          <w:bCs/>
          <w:sz w:val="24"/>
          <w:szCs w:val="24"/>
          <w:lang w:val="en-US"/>
        </w:rPr>
        <w:t>1</w:t>
      </w:r>
      <w:r w:rsidRPr="0080319A">
        <w:rPr>
          <w:bCs/>
          <w:sz w:val="24"/>
          <w:szCs w:val="24"/>
        </w:rPr>
        <w:t xml:space="preserve">0 бр. и външна батерия – 10 бр. за нуждите при реализацията на </w:t>
      </w:r>
      <w:r w:rsidRPr="0080319A">
        <w:rPr>
          <w:sz w:val="24"/>
          <w:szCs w:val="24"/>
        </w:rPr>
        <w:t>Проект „Патронажна грижа за възрастни хора и лица с увреждания  в Община Русе и Община Сливо поле“</w:t>
      </w:r>
      <w:r w:rsidRPr="0080319A">
        <w:rPr>
          <w:rStyle w:val="grame"/>
          <w:sz w:val="24"/>
          <w:szCs w:val="24"/>
        </w:rPr>
        <w:t xml:space="preserve">, </w:t>
      </w:r>
      <w:r w:rsidRPr="0080319A">
        <w:rPr>
          <w:sz w:val="24"/>
          <w:szCs w:val="24"/>
        </w:rPr>
        <w:t>по сключен Договор за  предоставяне на безвъзмездна финансова помощ BG05М9ОР001-2.0</w:t>
      </w:r>
      <w:r w:rsidRPr="0080319A">
        <w:rPr>
          <w:sz w:val="24"/>
          <w:szCs w:val="24"/>
          <w:lang w:val="en-US"/>
        </w:rPr>
        <w:t>40</w:t>
      </w:r>
      <w:r w:rsidRPr="0080319A">
        <w:rPr>
          <w:sz w:val="24"/>
          <w:szCs w:val="24"/>
        </w:rPr>
        <w:t>-</w:t>
      </w:r>
      <w:r w:rsidRPr="0080319A">
        <w:rPr>
          <w:sz w:val="24"/>
          <w:szCs w:val="24"/>
          <w:lang w:val="en-US"/>
        </w:rPr>
        <w:t>0117-</w:t>
      </w:r>
      <w:r w:rsidRPr="0080319A">
        <w:rPr>
          <w:sz w:val="24"/>
          <w:szCs w:val="24"/>
        </w:rPr>
        <w:t xml:space="preserve">C01 с Министерство на труда и социалната политика </w:t>
      </w:r>
      <w:r w:rsidRPr="0080319A">
        <w:rPr>
          <w:sz w:val="24"/>
          <w:szCs w:val="24"/>
        </w:rPr>
        <w:lastRenderedPageBreak/>
        <w:t>/МТСП/, по процедура за директно предоставяне на безвъзмездна финансова помощ BG05M9OP001-2.040 „Патронажна грижа за възрастни хора и лица с увреждания – Компонент 2“, по Оперативна програма „Развитие на човешките ресурси“ 2014-2020 г.</w:t>
      </w:r>
    </w:p>
    <w:p w:rsidR="0080319A" w:rsidRPr="0080319A" w:rsidRDefault="0080319A" w:rsidP="0080319A">
      <w:pPr>
        <w:pStyle w:val="a7"/>
        <w:tabs>
          <w:tab w:val="left" w:pos="709"/>
        </w:tabs>
        <w:ind w:left="0"/>
        <w:jc w:val="both"/>
        <w:rPr>
          <w:rFonts w:eastAsia="Calibri"/>
          <w:color w:val="A6A6A6"/>
          <w:sz w:val="24"/>
          <w:szCs w:val="22"/>
          <w:lang w:val="en-US"/>
        </w:rPr>
      </w:pPr>
      <w:r w:rsidRPr="0080319A">
        <w:rPr>
          <w:bCs/>
          <w:sz w:val="24"/>
          <w:szCs w:val="24"/>
        </w:rPr>
        <w:t xml:space="preserve">- По </w:t>
      </w:r>
      <w:r w:rsidRPr="0080319A">
        <w:rPr>
          <w:b/>
          <w:bCs/>
          <w:sz w:val="24"/>
          <w:szCs w:val="24"/>
        </w:rPr>
        <w:t>Обособена позиция № 5</w:t>
      </w:r>
      <w:r w:rsidRPr="0080319A">
        <w:rPr>
          <w:bCs/>
          <w:sz w:val="24"/>
          <w:szCs w:val="24"/>
        </w:rPr>
        <w:t xml:space="preserve"> включва услуги по изработка/брандиране и доставка на: </w:t>
      </w:r>
      <w:r w:rsidRPr="0080319A">
        <w:rPr>
          <w:sz w:val="24"/>
          <w:szCs w:val="24"/>
          <w:lang w:val="ru-RU"/>
        </w:rPr>
        <w:t xml:space="preserve">Рол-банер тип </w:t>
      </w:r>
      <w:r w:rsidRPr="0080319A">
        <w:rPr>
          <w:sz w:val="24"/>
          <w:szCs w:val="24"/>
          <w:lang w:val="en-US"/>
        </w:rPr>
        <w:t xml:space="preserve">Roll Up </w:t>
      </w:r>
      <w:r w:rsidRPr="0080319A">
        <w:rPr>
          <w:sz w:val="24"/>
          <w:szCs w:val="24"/>
          <w:lang w:val="ru-RU"/>
        </w:rPr>
        <w:t>със стойка</w:t>
      </w:r>
      <w:r w:rsidRPr="0080319A">
        <w:rPr>
          <w:sz w:val="24"/>
          <w:szCs w:val="24"/>
        </w:rPr>
        <w:t xml:space="preserve"> 850/2000 мм – 1 бр.; Папка тип кутия с ластик</w:t>
      </w:r>
      <w:r w:rsidRPr="0080319A">
        <w:rPr>
          <w:sz w:val="24"/>
          <w:szCs w:val="24"/>
          <w:lang w:val="en-US"/>
        </w:rPr>
        <w:t>, PVC</w:t>
      </w:r>
      <w:r w:rsidRPr="0080319A">
        <w:rPr>
          <w:rFonts w:eastAsia="Calibri"/>
          <w:sz w:val="24"/>
          <w:szCs w:val="24"/>
          <w:lang w:val="en-US"/>
        </w:rPr>
        <w:t>(брандирана</w:t>
      </w:r>
      <w:r w:rsidRPr="0080319A">
        <w:rPr>
          <w:rFonts w:eastAsia="Calibri"/>
          <w:sz w:val="24"/>
          <w:szCs w:val="24"/>
          <w:lang w:val="bg-BG"/>
        </w:rPr>
        <w:t xml:space="preserve">) - </w:t>
      </w:r>
      <w:r w:rsidRPr="0080319A">
        <w:rPr>
          <w:rFonts w:eastAsia="Calibri"/>
          <w:sz w:val="24"/>
          <w:szCs w:val="24"/>
          <w:lang w:val="ru-RU"/>
        </w:rPr>
        <w:t xml:space="preserve">250/330/50 мм – 25 бр.; </w:t>
      </w:r>
      <w:r w:rsidRPr="0080319A">
        <w:rPr>
          <w:rFonts w:eastAsia="Calibri"/>
          <w:sz w:val="24"/>
          <w:szCs w:val="24"/>
          <w:lang w:val="en-US"/>
        </w:rPr>
        <w:t>PVC</w:t>
      </w:r>
      <w:r w:rsidRPr="0080319A">
        <w:rPr>
          <w:rFonts w:eastAsia="Calibri"/>
          <w:sz w:val="24"/>
          <w:szCs w:val="24"/>
          <w:lang w:val="bg-BG"/>
        </w:rPr>
        <w:t xml:space="preserve"> терен за спортно-образователна игра (брандирана) - </w:t>
      </w:r>
      <w:r w:rsidRPr="0080319A">
        <w:rPr>
          <w:rFonts w:eastAsia="Calibri"/>
          <w:sz w:val="24"/>
          <w:szCs w:val="24"/>
          <w:lang w:val="ru-RU"/>
        </w:rPr>
        <w:t xml:space="preserve">Формат 500 / 800 см – 2 бр.; </w:t>
      </w:r>
      <w:r w:rsidRPr="0080319A">
        <w:rPr>
          <w:rFonts w:eastAsia="Calibri"/>
          <w:sz w:val="24"/>
          <w:szCs w:val="24"/>
          <w:lang w:val="bg-BG"/>
        </w:rPr>
        <w:t xml:space="preserve">Детска игра хвърчило (брандирана) - 1250 </w:t>
      </w:r>
      <w:r w:rsidRPr="0080319A">
        <w:rPr>
          <w:rFonts w:eastAsia="Calibri"/>
          <w:sz w:val="24"/>
          <w:szCs w:val="24"/>
          <w:lang w:val="en-US"/>
        </w:rPr>
        <w:t>/</w:t>
      </w:r>
      <w:r w:rsidRPr="0080319A">
        <w:rPr>
          <w:rFonts w:eastAsia="Calibri"/>
          <w:sz w:val="24"/>
          <w:szCs w:val="24"/>
          <w:lang w:val="bg-BG"/>
        </w:rPr>
        <w:t xml:space="preserve"> 530 </w:t>
      </w:r>
      <w:r w:rsidRPr="0080319A">
        <w:rPr>
          <w:rFonts w:eastAsia="Calibri"/>
          <w:sz w:val="24"/>
          <w:szCs w:val="24"/>
          <w:lang w:val="en-US"/>
        </w:rPr>
        <w:t>/</w:t>
      </w:r>
      <w:r w:rsidRPr="0080319A">
        <w:rPr>
          <w:rFonts w:eastAsia="Calibri"/>
          <w:sz w:val="24"/>
          <w:szCs w:val="24"/>
          <w:lang w:val="bg-BG"/>
        </w:rPr>
        <w:t xml:space="preserve"> 15 мм – 20 бр.; Дъждобран ( пончо стил)  в кутия топка (брандиран) - Размер универсален, размер на кутия 64 мм – 100 бр., </w:t>
      </w:r>
      <w:r w:rsidRPr="0080319A">
        <w:rPr>
          <w:rFonts w:eastAsia="Calibri"/>
          <w:sz w:val="24"/>
          <w:szCs w:val="22"/>
          <w:lang w:val="bg-BG"/>
        </w:rPr>
        <w:t>Външна батерия ( мобилни устройства, РС) – 20 бр.</w:t>
      </w:r>
      <w:r w:rsidRPr="0080319A">
        <w:rPr>
          <w:rFonts w:eastAsia="Calibri"/>
          <w:sz w:val="24"/>
          <w:szCs w:val="22"/>
          <w:lang w:val="en-US"/>
        </w:rPr>
        <w:t xml:space="preserve">; </w:t>
      </w:r>
      <w:r w:rsidRPr="0080319A">
        <w:rPr>
          <w:rFonts w:eastAsia="Calibri"/>
          <w:sz w:val="24"/>
          <w:szCs w:val="22"/>
          <w:lang w:val="ru-RU"/>
        </w:rPr>
        <w:t xml:space="preserve">Ученическа раница – 100 бр.; </w:t>
      </w:r>
      <w:r w:rsidRPr="0080319A">
        <w:rPr>
          <w:rFonts w:eastAsia="Calibri"/>
          <w:sz w:val="24"/>
          <w:szCs w:val="22"/>
          <w:lang w:val="bg-BG"/>
        </w:rPr>
        <w:t>Чаша (лого, име на проект</w:t>
      </w:r>
      <w:r w:rsidRPr="0080319A">
        <w:rPr>
          <w:rFonts w:eastAsia="Calibri"/>
          <w:sz w:val="24"/>
          <w:szCs w:val="22"/>
          <w:lang w:val="en-US"/>
        </w:rPr>
        <w:t xml:space="preserve"> </w:t>
      </w:r>
      <w:r w:rsidRPr="0080319A">
        <w:rPr>
          <w:rFonts w:eastAsia="Calibri"/>
          <w:sz w:val="24"/>
          <w:szCs w:val="22"/>
          <w:lang w:val="bg-BG"/>
        </w:rPr>
        <w:t>и др.) – 30 бр.; Чадър автоматичен с пластмасова извита дръжка (брандиран с лога.) – 100 бр.; Водоустойчива постелка за излет, с презрамка за носене (брандирана) – 50 бр.;</w:t>
      </w:r>
    </w:p>
    <w:p w:rsidR="006D24DA" w:rsidRPr="0080319A" w:rsidRDefault="006D24DA" w:rsidP="0080319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756241" w:rsidRPr="00756241" w:rsidRDefault="00756241" w:rsidP="00756241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lang w:val="bg-BG" w:eastAsia="bg-BG"/>
        </w:rPr>
      </w:pPr>
      <w:r w:rsidRPr="00756241">
        <w:rPr>
          <w:bCs/>
          <w:sz w:val="24"/>
          <w:szCs w:val="24"/>
          <w:lang w:val="bg-BG" w:eastAsia="bg-BG"/>
        </w:rPr>
        <w:t xml:space="preserve">Всички дейности/материали следва да имат единна визия и дизайн, съобразен с естеството на проектните дейности. Те трябва да бъдат съобразени с общия дизайн и цялостната визия на проекта, да са изработени от качествени материали и </w:t>
      </w:r>
      <w:r w:rsidRPr="00756241">
        <w:rPr>
          <w:sz w:val="24"/>
          <w:szCs w:val="24"/>
          <w:lang w:val="bg-BG" w:eastAsia="bg-BG"/>
        </w:rPr>
        <w:t>да бъдат подходящо брандирани и съобразени изцяло с указанията на Възложителя и изискванията, заложени в „Единен наръчник на Бенефициента за прилагане на правилата за информация и комуникация 2014-2020</w:t>
      </w:r>
      <w:r w:rsidRPr="00756241">
        <w:rPr>
          <w:bCs/>
          <w:sz w:val="24"/>
          <w:szCs w:val="24"/>
          <w:lang w:val="bg-BG" w:eastAsia="bg-BG"/>
        </w:rPr>
        <w:t xml:space="preserve">“., публикуван на следната интернет страница за </w:t>
      </w:r>
      <w:r w:rsidRPr="00756241">
        <w:rPr>
          <w:b/>
          <w:bCs/>
          <w:sz w:val="24"/>
          <w:szCs w:val="24"/>
          <w:lang w:val="bg-BG" w:eastAsia="bg-BG"/>
        </w:rPr>
        <w:t>Обособена позиция № 1, за Обособена позиция № 2, за Обособена позиция № 3, за Обособена позиция № 4, за Обособена позиция № 5</w:t>
      </w:r>
    </w:p>
    <w:p w:rsidR="00756241" w:rsidRPr="00756241" w:rsidRDefault="00C52B3A" w:rsidP="00756241">
      <w:pPr>
        <w:autoSpaceDE w:val="0"/>
        <w:autoSpaceDN w:val="0"/>
        <w:adjustRightInd w:val="0"/>
        <w:ind w:right="-2" w:firstLine="567"/>
        <w:jc w:val="both"/>
        <w:rPr>
          <w:b/>
          <w:bCs/>
          <w:sz w:val="28"/>
          <w:szCs w:val="28"/>
          <w:lang w:val="bg-BG" w:eastAsia="bg-BG"/>
        </w:rPr>
      </w:pPr>
      <w:hyperlink r:id="rId7" w:history="1">
        <w:r w:rsidR="00756241" w:rsidRPr="00756241">
          <w:rPr>
            <w:b/>
            <w:bCs/>
            <w:color w:val="0000FF"/>
            <w:sz w:val="28"/>
            <w:szCs w:val="28"/>
            <w:u w:val="single"/>
            <w:lang w:val="bg-BG" w:eastAsia="bg-BG"/>
          </w:rPr>
          <w:t>https://www.eufunds.bg/archive2018/images/eu_funds/files/OP_Good_Governance/%D0%9D%D0%90%D0%A0%D0%AA%D0%A7%D0%9D%D0%98%D0%A6%D0%98_%D0%A0%D0%AA%D0%9A%D0%9E%D0%92%D0%9E%D0%94%D0%A1%D0%A2%D0%92%D0%90_%D0%9F%D0%A0%D0%90%D0%92%D0%98%D0%9B%D0%90/%D0%98%D0%B7%D0%B8%D1%81%D0%BA%D0%B2%D0%B0%D0%BD%D0%B8%D1%8F_%D0%B7%D0%B0_%D0%B8%D0%BD%D1%84%D0%BE%D1%80%D0%BC%D0%B0%D1%86%D0%B8%D1%8F_%D0%B8_%D0%BF%D1%83%D0%B1%D0%BB%D0%B8%D1%87%D0%BD%D0%BE%D1%81%D1%82/Annex_II_-_Brand_Book.pdf_.pdf</w:t>
        </w:r>
      </w:hyperlink>
    </w:p>
    <w:p w:rsidR="00756241" w:rsidRPr="00756241" w:rsidRDefault="00756241" w:rsidP="00756241">
      <w:pPr>
        <w:autoSpaceDE w:val="0"/>
        <w:autoSpaceDN w:val="0"/>
        <w:adjustRightInd w:val="0"/>
        <w:ind w:right="-2"/>
        <w:jc w:val="both"/>
        <w:rPr>
          <w:bCs/>
          <w:color w:val="A6A6A6"/>
          <w:sz w:val="24"/>
          <w:szCs w:val="24"/>
          <w:lang w:val="bg-BG" w:eastAsia="bg-BG"/>
        </w:rPr>
      </w:pPr>
    </w:p>
    <w:p w:rsidR="00756241" w:rsidRPr="00756241" w:rsidRDefault="00756241" w:rsidP="0075624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 w:right="-2"/>
        <w:contextualSpacing/>
        <w:jc w:val="both"/>
        <w:rPr>
          <w:rFonts w:eastAsia="Calibri"/>
          <w:b/>
          <w:bCs/>
          <w:sz w:val="24"/>
          <w:szCs w:val="24"/>
          <w:lang w:val="bg-BG"/>
        </w:rPr>
      </w:pPr>
      <w:r w:rsidRPr="00756241">
        <w:rPr>
          <w:rFonts w:eastAsia="Calibri"/>
          <w:b/>
          <w:bCs/>
          <w:sz w:val="24"/>
          <w:szCs w:val="24"/>
          <w:lang w:val="bg-BG"/>
        </w:rPr>
        <w:t>за Обособена позиция № 1</w:t>
      </w:r>
    </w:p>
    <w:p w:rsidR="00756241" w:rsidRPr="00756241" w:rsidRDefault="00756241" w:rsidP="00756241">
      <w:pPr>
        <w:autoSpaceDE w:val="0"/>
        <w:autoSpaceDN w:val="0"/>
        <w:adjustRightInd w:val="0"/>
        <w:ind w:right="-2"/>
        <w:rPr>
          <w:b/>
          <w:bCs/>
          <w:sz w:val="24"/>
          <w:szCs w:val="24"/>
          <w:lang w:val="bg-BG" w:eastAsia="bg-BG"/>
        </w:rPr>
      </w:pPr>
      <w:r w:rsidRPr="00756241">
        <w:rPr>
          <w:b/>
          <w:bCs/>
          <w:sz w:val="24"/>
          <w:szCs w:val="24"/>
          <w:lang w:val="bg-BG" w:eastAsia="bg-BG"/>
        </w:rPr>
        <w:t>Билборд</w:t>
      </w:r>
      <w:r w:rsidRPr="00756241">
        <w:rPr>
          <w:bCs/>
          <w:sz w:val="24"/>
          <w:szCs w:val="24"/>
          <w:lang w:val="bg-BG" w:eastAsia="bg-BG"/>
        </w:rPr>
        <w:t xml:space="preserve"> – 1 бр., </w:t>
      </w:r>
      <w:r w:rsidRPr="00756241">
        <w:rPr>
          <w:sz w:val="24"/>
          <w:szCs w:val="24"/>
          <w:lang w:val="bg-BG" w:eastAsia="bg-BG"/>
        </w:rPr>
        <w:t>Метална носеща конструкция; Материал – винил; Пълноцветен печат; Размери – 3,00/4,00 м.</w:t>
      </w:r>
    </w:p>
    <w:p w:rsidR="00756241" w:rsidRPr="00756241" w:rsidRDefault="00756241" w:rsidP="00756241">
      <w:pPr>
        <w:jc w:val="both"/>
        <w:rPr>
          <w:sz w:val="24"/>
          <w:szCs w:val="24"/>
          <w:lang w:val="bg-BG" w:eastAsia="bg-BG"/>
        </w:rPr>
      </w:pPr>
      <w:r w:rsidRPr="00756241">
        <w:rPr>
          <w:b/>
          <w:bCs/>
          <w:sz w:val="24"/>
          <w:szCs w:val="24"/>
          <w:lang w:val="bg-BG" w:eastAsia="bg-BG"/>
        </w:rPr>
        <w:t>Обяснителна табела</w:t>
      </w:r>
      <w:r w:rsidRPr="00756241">
        <w:rPr>
          <w:bCs/>
          <w:sz w:val="24"/>
          <w:szCs w:val="24"/>
          <w:lang w:val="bg-BG" w:eastAsia="bg-BG"/>
        </w:rPr>
        <w:t xml:space="preserve"> – 1 бр., </w:t>
      </w:r>
      <w:r w:rsidRPr="00756241">
        <w:rPr>
          <w:sz w:val="24"/>
          <w:szCs w:val="24"/>
          <w:lang w:val="bg-BG" w:eastAsia="bg-BG"/>
        </w:rPr>
        <w:t>Материал – устойчив на неблагоприятни атмосферни условия; Пълноцветен печат; Размери – 1,00/1,40 м.</w:t>
      </w:r>
    </w:p>
    <w:p w:rsidR="00756241" w:rsidRPr="00756241" w:rsidRDefault="00756241" w:rsidP="00756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sz w:val="24"/>
          <w:szCs w:val="24"/>
          <w:lang w:val="bg-BG" w:eastAsia="bg-BG"/>
        </w:rPr>
      </w:pPr>
      <w:r w:rsidRPr="00756241">
        <w:rPr>
          <w:b/>
          <w:sz w:val="24"/>
          <w:szCs w:val="24"/>
          <w:lang w:val="bg-BG" w:eastAsia="bg-BG"/>
        </w:rPr>
        <w:t>Рол банер 80/200</w:t>
      </w:r>
      <w:r w:rsidRPr="00756241">
        <w:rPr>
          <w:sz w:val="24"/>
          <w:szCs w:val="24"/>
          <w:lang w:val="bg-BG" w:eastAsia="bg-BG"/>
        </w:rPr>
        <w:t xml:space="preserve"> – 1 бр., Размер – мин. 0,80/2,00 м.; Материал – винил; Алуминиев профил с рол ъп система; Калъф за лесно пренасяне; Пълноцветен печат. </w:t>
      </w:r>
    </w:p>
    <w:p w:rsidR="00756241" w:rsidRPr="00756241" w:rsidRDefault="00756241" w:rsidP="00756241">
      <w:pPr>
        <w:jc w:val="both"/>
        <w:rPr>
          <w:sz w:val="24"/>
          <w:szCs w:val="24"/>
          <w:lang w:val="bg-BG" w:eastAsia="bg-BG"/>
        </w:rPr>
      </w:pPr>
      <w:r w:rsidRPr="00756241">
        <w:rPr>
          <w:b/>
          <w:bCs/>
          <w:sz w:val="24"/>
          <w:szCs w:val="24"/>
          <w:lang w:val="bg-BG" w:eastAsia="bg-BG"/>
        </w:rPr>
        <w:t>Информационен ден – междинни резултати</w:t>
      </w:r>
      <w:r w:rsidRPr="00756241">
        <w:rPr>
          <w:bCs/>
          <w:color w:val="FF0000"/>
          <w:sz w:val="24"/>
          <w:szCs w:val="24"/>
          <w:lang w:val="bg-BG" w:eastAsia="bg-BG"/>
        </w:rPr>
        <w:t xml:space="preserve"> </w:t>
      </w:r>
      <w:r w:rsidRPr="00756241">
        <w:rPr>
          <w:bCs/>
          <w:sz w:val="24"/>
          <w:szCs w:val="24"/>
          <w:lang w:val="bg-BG" w:eastAsia="bg-BG"/>
        </w:rPr>
        <w:t>-</w:t>
      </w:r>
      <w:r w:rsidRPr="00756241">
        <w:rPr>
          <w:bCs/>
          <w:sz w:val="24"/>
          <w:szCs w:val="24"/>
          <w:lang w:val="en-US" w:eastAsia="bg-BG"/>
        </w:rPr>
        <w:t xml:space="preserve"> </w:t>
      </w:r>
      <w:r w:rsidRPr="00756241">
        <w:rPr>
          <w:bCs/>
          <w:sz w:val="24"/>
          <w:szCs w:val="24"/>
          <w:lang w:val="bg-BG" w:eastAsia="bg-BG"/>
        </w:rPr>
        <w:t xml:space="preserve"> до </w:t>
      </w:r>
      <w:r w:rsidRPr="00756241">
        <w:rPr>
          <w:sz w:val="24"/>
          <w:szCs w:val="24"/>
          <w:lang w:val="bg-BG" w:eastAsia="bg-BG"/>
        </w:rPr>
        <w:t>70 бр. бутилки минерална вода от 0.500 л., плата различни видове, кафе, чай, дребни сладки, папки с химикали</w:t>
      </w:r>
    </w:p>
    <w:p w:rsidR="00756241" w:rsidRPr="00756241" w:rsidRDefault="00756241" w:rsidP="00756241">
      <w:pPr>
        <w:autoSpaceDE w:val="0"/>
        <w:autoSpaceDN w:val="0"/>
        <w:adjustRightInd w:val="0"/>
        <w:ind w:right="-2"/>
        <w:rPr>
          <w:bCs/>
          <w:sz w:val="24"/>
          <w:szCs w:val="24"/>
          <w:highlight w:val="cyan"/>
          <w:lang w:val="bg-BG" w:eastAsia="bg-BG"/>
        </w:rPr>
      </w:pPr>
      <w:r w:rsidRPr="00756241">
        <w:rPr>
          <w:b/>
          <w:bCs/>
          <w:sz w:val="24"/>
          <w:szCs w:val="24"/>
          <w:lang w:val="bg-BG" w:eastAsia="bg-BG"/>
        </w:rPr>
        <w:t>Информационен ден – заключително отчитане</w:t>
      </w:r>
      <w:r w:rsidRPr="00756241">
        <w:rPr>
          <w:bCs/>
          <w:sz w:val="24"/>
          <w:szCs w:val="24"/>
          <w:lang w:val="bg-BG" w:eastAsia="bg-BG"/>
        </w:rPr>
        <w:t xml:space="preserve"> -</w:t>
      </w:r>
      <w:r w:rsidRPr="00756241">
        <w:rPr>
          <w:bCs/>
          <w:sz w:val="24"/>
          <w:szCs w:val="24"/>
          <w:lang w:val="en-US" w:eastAsia="bg-BG"/>
        </w:rPr>
        <w:t xml:space="preserve"> </w:t>
      </w:r>
      <w:r w:rsidRPr="00756241">
        <w:rPr>
          <w:bCs/>
          <w:sz w:val="24"/>
          <w:szCs w:val="24"/>
          <w:lang w:val="bg-BG" w:eastAsia="bg-BG"/>
        </w:rPr>
        <w:t xml:space="preserve"> до </w:t>
      </w:r>
      <w:r w:rsidRPr="00756241">
        <w:rPr>
          <w:sz w:val="24"/>
          <w:szCs w:val="24"/>
          <w:lang w:val="bg-BG" w:eastAsia="bg-BG"/>
        </w:rPr>
        <w:t>70 бр. бутилки минерална вода от 0.500 л., плата различни видове, кафе, чай, дребни сладки, папки с химикали</w:t>
      </w:r>
      <w:r w:rsidRPr="00756241">
        <w:rPr>
          <w:bCs/>
          <w:sz w:val="24"/>
          <w:szCs w:val="24"/>
          <w:highlight w:val="cyan"/>
          <w:lang w:val="bg-BG" w:eastAsia="bg-BG"/>
        </w:rPr>
        <w:t xml:space="preserve"> </w:t>
      </w:r>
    </w:p>
    <w:p w:rsidR="00756241" w:rsidRPr="00756241" w:rsidRDefault="00756241" w:rsidP="00756241">
      <w:pPr>
        <w:autoSpaceDE w:val="0"/>
        <w:autoSpaceDN w:val="0"/>
        <w:adjustRightInd w:val="0"/>
        <w:ind w:right="-2"/>
        <w:rPr>
          <w:bCs/>
          <w:sz w:val="24"/>
          <w:szCs w:val="24"/>
          <w:highlight w:val="cyan"/>
          <w:lang w:val="bg-BG" w:eastAsia="bg-BG"/>
        </w:rPr>
      </w:pPr>
      <w:r w:rsidRPr="00756241">
        <w:rPr>
          <w:sz w:val="24"/>
          <w:szCs w:val="24"/>
          <w:lang w:val="bg-BG" w:eastAsia="bg-BG"/>
        </w:rPr>
        <w:t>За информационните дни рекламните материали (химикалки и папки), които ще бъдат доставени, не следва да бъдат брандирани.</w:t>
      </w:r>
    </w:p>
    <w:p w:rsidR="00756241" w:rsidRPr="00756241" w:rsidRDefault="00756241" w:rsidP="00756241">
      <w:pPr>
        <w:autoSpaceDE w:val="0"/>
        <w:autoSpaceDN w:val="0"/>
        <w:adjustRightInd w:val="0"/>
        <w:ind w:right="-2"/>
        <w:rPr>
          <w:bCs/>
          <w:sz w:val="24"/>
          <w:szCs w:val="24"/>
          <w:highlight w:val="cyan"/>
          <w:lang w:val="bg-BG" w:eastAsia="bg-BG"/>
        </w:rPr>
      </w:pPr>
    </w:p>
    <w:p w:rsidR="00756241" w:rsidRPr="00756241" w:rsidRDefault="00756241" w:rsidP="0075624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 w:right="-2"/>
        <w:contextualSpacing/>
        <w:jc w:val="both"/>
        <w:rPr>
          <w:rFonts w:eastAsia="Calibri"/>
          <w:b/>
          <w:bCs/>
          <w:sz w:val="24"/>
          <w:szCs w:val="24"/>
          <w:lang w:val="bg-BG"/>
        </w:rPr>
      </w:pPr>
      <w:r w:rsidRPr="00756241">
        <w:rPr>
          <w:rFonts w:eastAsia="Calibri"/>
          <w:b/>
          <w:bCs/>
          <w:sz w:val="24"/>
          <w:szCs w:val="24"/>
          <w:lang w:val="bg-BG"/>
        </w:rPr>
        <w:t xml:space="preserve">за Обособена позиция № 2 </w:t>
      </w:r>
    </w:p>
    <w:p w:rsidR="00756241" w:rsidRPr="00756241" w:rsidRDefault="00756241" w:rsidP="00756241">
      <w:pPr>
        <w:jc w:val="both"/>
        <w:rPr>
          <w:sz w:val="24"/>
          <w:szCs w:val="24"/>
          <w:lang w:val="bg-BG" w:eastAsia="bg-BG"/>
        </w:rPr>
      </w:pPr>
      <w:r w:rsidRPr="00756241">
        <w:rPr>
          <w:rFonts w:eastAsia="Calibri"/>
          <w:sz w:val="24"/>
          <w:szCs w:val="24"/>
          <w:lang w:val="bg-BG" w:eastAsia="bg-BG"/>
        </w:rPr>
        <w:t>Постоянна обяснителна табела – 1 бр., Материал</w:t>
      </w:r>
      <w:r w:rsidRPr="00756241">
        <w:rPr>
          <w:sz w:val="24"/>
          <w:szCs w:val="24"/>
          <w:lang w:val="bg-BG" w:eastAsia="bg-BG"/>
        </w:rPr>
        <w:t xml:space="preserve"> – устойчив на неблагоприятни атмосферни условия; Пълноцветен печат; Размери – 1,00/1,40 м.</w:t>
      </w:r>
    </w:p>
    <w:p w:rsidR="00756241" w:rsidRPr="00756241" w:rsidRDefault="00756241" w:rsidP="00756241">
      <w:pPr>
        <w:autoSpaceDE w:val="0"/>
        <w:autoSpaceDN w:val="0"/>
        <w:adjustRightInd w:val="0"/>
        <w:ind w:right="-2"/>
        <w:jc w:val="both"/>
        <w:rPr>
          <w:b/>
          <w:bCs/>
          <w:sz w:val="24"/>
          <w:szCs w:val="24"/>
          <w:lang w:val="bg-BG" w:eastAsia="bg-BG"/>
        </w:rPr>
      </w:pPr>
    </w:p>
    <w:p w:rsidR="00756241" w:rsidRPr="00756241" w:rsidRDefault="00756241" w:rsidP="0075624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 w:right="-2"/>
        <w:contextualSpacing/>
        <w:jc w:val="both"/>
        <w:rPr>
          <w:rFonts w:eastAsia="Calibri"/>
          <w:b/>
          <w:bCs/>
          <w:sz w:val="24"/>
          <w:szCs w:val="24"/>
          <w:lang w:val="bg-BG"/>
        </w:rPr>
      </w:pPr>
      <w:r w:rsidRPr="00756241">
        <w:rPr>
          <w:rFonts w:eastAsia="Calibri"/>
          <w:b/>
          <w:bCs/>
          <w:sz w:val="24"/>
          <w:szCs w:val="24"/>
          <w:lang w:val="bg-BG"/>
        </w:rPr>
        <w:t xml:space="preserve">за Обособена позиция № 3  </w:t>
      </w:r>
    </w:p>
    <w:p w:rsidR="00756241" w:rsidRPr="00756241" w:rsidRDefault="00756241" w:rsidP="00756241">
      <w:pPr>
        <w:autoSpaceDE w:val="0"/>
        <w:autoSpaceDN w:val="0"/>
        <w:adjustRightInd w:val="0"/>
        <w:ind w:right="-2"/>
        <w:rPr>
          <w:b/>
          <w:bCs/>
          <w:sz w:val="24"/>
          <w:szCs w:val="24"/>
          <w:lang w:val="bg-BG" w:eastAsia="bg-BG"/>
        </w:rPr>
      </w:pPr>
      <w:r w:rsidRPr="00756241">
        <w:rPr>
          <w:b/>
          <w:bCs/>
          <w:sz w:val="24"/>
          <w:szCs w:val="24"/>
          <w:lang w:val="bg-BG" w:eastAsia="bg-BG"/>
        </w:rPr>
        <w:t>Билборд</w:t>
      </w:r>
      <w:r w:rsidRPr="00756241">
        <w:rPr>
          <w:bCs/>
          <w:sz w:val="24"/>
          <w:szCs w:val="24"/>
          <w:lang w:val="bg-BG" w:eastAsia="bg-BG"/>
        </w:rPr>
        <w:t xml:space="preserve"> – 1 бр., </w:t>
      </w:r>
      <w:r w:rsidRPr="00756241">
        <w:rPr>
          <w:sz w:val="24"/>
          <w:szCs w:val="24"/>
          <w:lang w:val="bg-BG" w:eastAsia="bg-BG"/>
        </w:rPr>
        <w:t>Метална носеща конструкция; Материал – винил; Пълноцветен печат; Размери – 3,00/4,00 м.</w:t>
      </w:r>
    </w:p>
    <w:p w:rsidR="00756241" w:rsidRPr="00756241" w:rsidRDefault="00756241" w:rsidP="00756241">
      <w:pPr>
        <w:jc w:val="both"/>
        <w:rPr>
          <w:sz w:val="24"/>
          <w:szCs w:val="24"/>
          <w:lang w:val="bg-BG" w:eastAsia="bg-BG"/>
        </w:rPr>
      </w:pPr>
      <w:r w:rsidRPr="00756241">
        <w:rPr>
          <w:b/>
          <w:bCs/>
          <w:sz w:val="24"/>
          <w:szCs w:val="24"/>
          <w:lang w:val="bg-BG" w:eastAsia="bg-BG"/>
        </w:rPr>
        <w:t>Обяснителна табела</w:t>
      </w:r>
      <w:r w:rsidRPr="00756241">
        <w:rPr>
          <w:bCs/>
          <w:sz w:val="24"/>
          <w:szCs w:val="24"/>
          <w:lang w:val="bg-BG" w:eastAsia="bg-BG"/>
        </w:rPr>
        <w:t xml:space="preserve"> – 2бр., </w:t>
      </w:r>
      <w:r w:rsidRPr="00756241">
        <w:rPr>
          <w:sz w:val="24"/>
          <w:szCs w:val="24"/>
          <w:lang w:val="bg-BG" w:eastAsia="bg-BG"/>
        </w:rPr>
        <w:t>Материал – устойчив на неблагоприятни атмосферни условия; Пълноцветен печат; Размери – 1,00/1,40 м.</w:t>
      </w:r>
    </w:p>
    <w:p w:rsidR="00756241" w:rsidRPr="00756241" w:rsidRDefault="00756241" w:rsidP="00756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sz w:val="24"/>
          <w:szCs w:val="24"/>
          <w:lang w:val="bg-BG" w:eastAsia="bg-BG"/>
        </w:rPr>
      </w:pPr>
      <w:r w:rsidRPr="00756241">
        <w:rPr>
          <w:b/>
          <w:sz w:val="24"/>
          <w:szCs w:val="24"/>
          <w:lang w:val="bg-BG" w:eastAsia="bg-BG"/>
        </w:rPr>
        <w:t>Рол банер 80/200</w:t>
      </w:r>
      <w:r w:rsidRPr="00756241">
        <w:rPr>
          <w:sz w:val="24"/>
          <w:szCs w:val="24"/>
          <w:lang w:val="bg-BG" w:eastAsia="bg-BG"/>
        </w:rPr>
        <w:t xml:space="preserve"> – 1 бр., Размер – мин. 0,80/2,00 м.; Материал – винил; Алуминиев профил с рол ъп система; Калъф за лесно пренасяне; Пълноцветен печат. </w:t>
      </w:r>
    </w:p>
    <w:p w:rsidR="00756241" w:rsidRPr="00756241" w:rsidRDefault="00756241" w:rsidP="00756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sz w:val="24"/>
          <w:szCs w:val="24"/>
          <w:lang w:val="bg-BG" w:eastAsia="bg-BG"/>
        </w:rPr>
      </w:pPr>
      <w:r w:rsidRPr="00756241">
        <w:rPr>
          <w:b/>
          <w:sz w:val="24"/>
          <w:szCs w:val="24"/>
          <w:lang w:val="bg-BG" w:eastAsia="bg-BG"/>
        </w:rPr>
        <w:t>Външни преносими батерии</w:t>
      </w:r>
      <w:r w:rsidRPr="00756241">
        <w:rPr>
          <w:sz w:val="24"/>
          <w:szCs w:val="24"/>
          <w:lang w:val="bg-BG" w:eastAsia="bg-BG"/>
        </w:rPr>
        <w:t xml:space="preserve"> - 50бр. – Мин. 4000 mAh; Компактен размер и модерен дизайн; Индикатор за нивото на батерията.</w:t>
      </w:r>
    </w:p>
    <w:p w:rsidR="00756241" w:rsidRPr="00756241" w:rsidRDefault="00756241" w:rsidP="00756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jc w:val="both"/>
        <w:rPr>
          <w:sz w:val="24"/>
          <w:szCs w:val="24"/>
          <w:lang w:val="bg-BG" w:eastAsia="bg-BG"/>
        </w:rPr>
      </w:pPr>
      <w:r w:rsidRPr="00756241">
        <w:rPr>
          <w:b/>
          <w:sz w:val="24"/>
          <w:szCs w:val="24"/>
          <w:lang w:val="bg-BG" w:eastAsia="bg-BG"/>
        </w:rPr>
        <w:t xml:space="preserve">Дъждобран тип пончо с качулка в торбичка </w:t>
      </w:r>
      <w:r w:rsidRPr="00756241">
        <w:rPr>
          <w:sz w:val="24"/>
          <w:szCs w:val="24"/>
          <w:lang w:val="bg-BG" w:eastAsia="bg-BG"/>
        </w:rPr>
        <w:t>- 50бр. – за многократна употреба; с висока износоустойчивост; изработен от дишащ и водоустойчив, нетъкан полипропилен; странични тик-так копчета; регулируема качулка.</w:t>
      </w:r>
    </w:p>
    <w:p w:rsidR="00756241" w:rsidRPr="00756241" w:rsidRDefault="00756241" w:rsidP="00756241">
      <w:pPr>
        <w:jc w:val="both"/>
        <w:rPr>
          <w:sz w:val="24"/>
          <w:szCs w:val="24"/>
          <w:lang w:val="bg-BG" w:eastAsia="bg-BG"/>
        </w:rPr>
      </w:pPr>
      <w:r w:rsidRPr="00756241">
        <w:rPr>
          <w:b/>
          <w:sz w:val="24"/>
          <w:szCs w:val="24"/>
          <w:lang w:val="bg-BG" w:eastAsia="bg-BG"/>
        </w:rPr>
        <w:lastRenderedPageBreak/>
        <w:t>Кутия за храна</w:t>
      </w:r>
      <w:r w:rsidRPr="00756241">
        <w:rPr>
          <w:sz w:val="24"/>
          <w:szCs w:val="24"/>
          <w:lang w:val="bg-BG" w:eastAsia="bg-BG"/>
        </w:rPr>
        <w:t xml:space="preserve"> - 50бр. – вместимост мин. 450 мл, материал пластмаса.</w:t>
      </w:r>
    </w:p>
    <w:p w:rsidR="00756241" w:rsidRPr="00756241" w:rsidRDefault="00756241" w:rsidP="00756241">
      <w:pPr>
        <w:jc w:val="both"/>
        <w:rPr>
          <w:sz w:val="24"/>
          <w:szCs w:val="24"/>
          <w:lang w:val="bg-BG" w:eastAsia="bg-BG"/>
        </w:rPr>
      </w:pPr>
      <w:r w:rsidRPr="00756241">
        <w:rPr>
          <w:b/>
          <w:sz w:val="24"/>
          <w:szCs w:val="24"/>
          <w:lang w:val="bg-BG" w:eastAsia="bg-BG"/>
        </w:rPr>
        <w:t xml:space="preserve">Touch Screen ръкавици за сензорни екрани </w:t>
      </w:r>
      <w:r w:rsidRPr="00756241">
        <w:rPr>
          <w:sz w:val="24"/>
          <w:szCs w:val="24"/>
          <w:lang w:val="bg-BG" w:eastAsia="bg-BG"/>
        </w:rPr>
        <w:t>- 50бр. – естествена материя; меки, топли и удобни; без опасност от надраскване на дисплея.</w:t>
      </w:r>
    </w:p>
    <w:p w:rsidR="00756241" w:rsidRPr="00756241" w:rsidRDefault="00756241" w:rsidP="00756241">
      <w:pPr>
        <w:autoSpaceDE w:val="0"/>
        <w:autoSpaceDN w:val="0"/>
        <w:adjustRightInd w:val="0"/>
        <w:ind w:right="-2"/>
        <w:rPr>
          <w:sz w:val="24"/>
          <w:szCs w:val="24"/>
          <w:lang w:val="bg-BG" w:eastAsia="bg-BG"/>
        </w:rPr>
      </w:pPr>
      <w:r w:rsidRPr="00756241">
        <w:rPr>
          <w:b/>
          <w:sz w:val="24"/>
          <w:szCs w:val="24"/>
          <w:lang w:val="bg-BG" w:eastAsia="bg-BG"/>
        </w:rPr>
        <w:t xml:space="preserve">Настолна лампа за бюро </w:t>
      </w:r>
      <w:r w:rsidRPr="00756241">
        <w:rPr>
          <w:sz w:val="24"/>
          <w:szCs w:val="24"/>
          <w:lang w:val="bg-BG" w:eastAsia="bg-BG"/>
        </w:rPr>
        <w:t>- 30бр. – с поставка тип щипка; LED технология; гъвкаво рамо за насочване на светлината; мощност: ≥ 3W; защита: IP20; включено зарядно и отделение за батерии.</w:t>
      </w:r>
    </w:p>
    <w:p w:rsidR="00756241" w:rsidRPr="00756241" w:rsidRDefault="00756241" w:rsidP="0075624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 w:right="-2"/>
        <w:contextualSpacing/>
        <w:jc w:val="both"/>
        <w:rPr>
          <w:rFonts w:eastAsia="Calibri"/>
          <w:b/>
          <w:bCs/>
          <w:sz w:val="24"/>
          <w:szCs w:val="24"/>
          <w:lang w:val="bg-BG"/>
        </w:rPr>
      </w:pPr>
      <w:r w:rsidRPr="00756241">
        <w:rPr>
          <w:rFonts w:eastAsia="Calibri"/>
          <w:b/>
          <w:bCs/>
          <w:sz w:val="24"/>
          <w:szCs w:val="24"/>
          <w:lang w:val="bg-BG"/>
        </w:rPr>
        <w:t xml:space="preserve">за Обособена позиция № 4 </w:t>
      </w:r>
    </w:p>
    <w:p w:rsidR="006D24DA" w:rsidRDefault="006D24DA" w:rsidP="0080319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756241" w:rsidRPr="00756241" w:rsidRDefault="00756241" w:rsidP="00756241">
      <w:pPr>
        <w:tabs>
          <w:tab w:val="left" w:pos="709"/>
        </w:tabs>
        <w:autoSpaceDE w:val="0"/>
        <w:autoSpaceDN w:val="0"/>
        <w:adjustRightInd w:val="0"/>
        <w:ind w:right="-2"/>
        <w:contextualSpacing/>
        <w:jc w:val="both"/>
        <w:rPr>
          <w:rFonts w:eastAsia="Calibri"/>
          <w:bCs/>
          <w:sz w:val="24"/>
          <w:szCs w:val="24"/>
          <w:lang w:val="bg-BG"/>
        </w:rPr>
      </w:pPr>
      <w:r w:rsidRPr="00756241">
        <w:rPr>
          <w:rFonts w:eastAsia="Calibri"/>
          <w:b/>
          <w:bCs/>
          <w:sz w:val="24"/>
          <w:szCs w:val="24"/>
          <w:lang w:val="bg-BG"/>
        </w:rPr>
        <w:t>Информационна табела</w:t>
      </w:r>
      <w:r w:rsidRPr="00756241">
        <w:rPr>
          <w:rFonts w:eastAsia="Calibri"/>
          <w:bCs/>
          <w:sz w:val="24"/>
          <w:szCs w:val="24"/>
          <w:lang w:val="bg-BG"/>
        </w:rPr>
        <w:t xml:space="preserve"> – 1 бр., Материал – устойчив на неблагоприятни атмосферни условия; Пълноцветен печат; Размери – 1,00/1,40 м.</w:t>
      </w:r>
    </w:p>
    <w:p w:rsidR="00756241" w:rsidRPr="00756241" w:rsidRDefault="00756241" w:rsidP="00756241">
      <w:pPr>
        <w:tabs>
          <w:tab w:val="left" w:pos="709"/>
        </w:tabs>
        <w:contextualSpacing/>
        <w:jc w:val="both"/>
        <w:rPr>
          <w:rFonts w:eastAsia="Calibri"/>
          <w:bCs/>
          <w:sz w:val="24"/>
          <w:szCs w:val="24"/>
          <w:lang w:val="bg-BG"/>
        </w:rPr>
      </w:pPr>
      <w:r w:rsidRPr="00756241">
        <w:rPr>
          <w:rFonts w:eastAsia="Calibri"/>
          <w:b/>
          <w:bCs/>
          <w:sz w:val="24"/>
          <w:szCs w:val="24"/>
          <w:lang w:val="bg-BG"/>
        </w:rPr>
        <w:t>Настолна лампа за бюро</w:t>
      </w:r>
      <w:r w:rsidRPr="00756241">
        <w:rPr>
          <w:rFonts w:eastAsia="Calibri"/>
          <w:bCs/>
          <w:sz w:val="24"/>
          <w:szCs w:val="24"/>
          <w:lang w:val="bg-BG"/>
        </w:rPr>
        <w:t xml:space="preserve"> – 5 бр. – с поставка тип щипка; LED технология; гъвкаво рамо за насочване на светлината; мощност: ≥ 3W; защита: IP20; включено зарядно и отделение за батерии.</w:t>
      </w:r>
    </w:p>
    <w:p w:rsidR="00756241" w:rsidRPr="00756241" w:rsidRDefault="00756241" w:rsidP="00756241">
      <w:pPr>
        <w:tabs>
          <w:tab w:val="left" w:pos="709"/>
        </w:tabs>
        <w:contextualSpacing/>
        <w:jc w:val="both"/>
        <w:rPr>
          <w:rFonts w:eastAsia="Calibri"/>
          <w:b/>
          <w:bCs/>
          <w:sz w:val="24"/>
          <w:szCs w:val="24"/>
          <w:lang w:val="bg-BG"/>
        </w:rPr>
      </w:pPr>
      <w:r w:rsidRPr="00756241">
        <w:rPr>
          <w:rFonts w:eastAsia="Calibri"/>
          <w:b/>
          <w:sz w:val="24"/>
          <w:szCs w:val="22"/>
          <w:lang w:val="bg-BG"/>
        </w:rPr>
        <w:t>Флаш памет (</w:t>
      </w:r>
      <w:r w:rsidRPr="00756241">
        <w:rPr>
          <w:rFonts w:eastAsia="Calibri"/>
          <w:b/>
          <w:sz w:val="24"/>
          <w:szCs w:val="22"/>
          <w:lang w:val="en-US"/>
        </w:rPr>
        <w:t>USB)</w:t>
      </w:r>
      <w:r w:rsidRPr="00756241">
        <w:rPr>
          <w:rFonts w:eastAsia="Calibri"/>
          <w:sz w:val="24"/>
          <w:szCs w:val="22"/>
          <w:lang w:val="bg-BG"/>
        </w:rPr>
        <w:t xml:space="preserve"> – </w:t>
      </w:r>
      <w:r w:rsidRPr="00756241">
        <w:rPr>
          <w:rFonts w:eastAsia="Calibri"/>
          <w:sz w:val="24"/>
          <w:szCs w:val="22"/>
          <w:lang w:val="en-US"/>
        </w:rPr>
        <w:t>1</w:t>
      </w:r>
      <w:r w:rsidRPr="00756241">
        <w:rPr>
          <w:rFonts w:eastAsia="Calibri"/>
          <w:sz w:val="24"/>
          <w:szCs w:val="22"/>
          <w:lang w:val="bg-BG"/>
        </w:rPr>
        <w:t>0 бр. – с вградена памет – мин. 16 GB, поле за печат 20 x 30 мм., интерфейс USB 3.0, цветност на печата: 1+0; ситопечат.</w:t>
      </w:r>
      <w:r w:rsidRPr="00756241">
        <w:rPr>
          <w:rFonts w:eastAsia="Calibri"/>
          <w:b/>
          <w:bCs/>
          <w:sz w:val="24"/>
          <w:szCs w:val="24"/>
          <w:lang w:val="bg-BG"/>
        </w:rPr>
        <w:t xml:space="preserve">  </w:t>
      </w:r>
    </w:p>
    <w:p w:rsidR="00756241" w:rsidRPr="00756241" w:rsidRDefault="00756241" w:rsidP="00756241">
      <w:pPr>
        <w:spacing w:after="120" w:line="276" w:lineRule="auto"/>
        <w:contextualSpacing/>
        <w:jc w:val="both"/>
        <w:rPr>
          <w:rFonts w:eastAsia="Calibri"/>
          <w:bCs/>
          <w:sz w:val="24"/>
          <w:szCs w:val="22"/>
          <w:lang w:val="bg-BG"/>
        </w:rPr>
      </w:pPr>
      <w:r w:rsidRPr="00756241">
        <w:rPr>
          <w:rFonts w:eastAsia="Calibri"/>
          <w:b/>
          <w:sz w:val="24"/>
          <w:szCs w:val="24"/>
          <w:lang w:val="bg-BG"/>
        </w:rPr>
        <w:t xml:space="preserve">Външна батерия (мобилни устройства, РС) – 10 бр. с </w:t>
      </w:r>
      <w:r w:rsidRPr="00756241">
        <w:rPr>
          <w:rFonts w:eastAsia="Calibri"/>
          <w:sz w:val="24"/>
          <w:szCs w:val="24"/>
          <w:lang w:val="bg-BG"/>
        </w:rPr>
        <w:t xml:space="preserve">компактен размер, ергономичен дизайн; 10000 </w:t>
      </w:r>
      <w:r w:rsidRPr="00756241">
        <w:rPr>
          <w:rFonts w:eastAsia="Calibri"/>
          <w:sz w:val="24"/>
          <w:szCs w:val="24"/>
          <w:lang w:val="en-US"/>
        </w:rPr>
        <w:t>mAh,, 220 V</w:t>
      </w:r>
      <w:r w:rsidRPr="00756241">
        <w:rPr>
          <w:rFonts w:eastAsia="Calibri"/>
          <w:sz w:val="24"/>
          <w:szCs w:val="24"/>
          <w:lang w:val="bg-BG"/>
        </w:rPr>
        <w:t xml:space="preserve">; </w:t>
      </w:r>
      <w:r w:rsidRPr="00756241">
        <w:rPr>
          <w:rFonts w:eastAsia="Calibri"/>
          <w:sz w:val="24"/>
          <w:szCs w:val="24"/>
          <w:lang w:val="en-US"/>
        </w:rPr>
        <w:t>Input/output 5V=2,1A</w:t>
      </w:r>
      <w:r w:rsidRPr="00756241">
        <w:rPr>
          <w:rFonts w:eastAsia="Calibri"/>
          <w:sz w:val="24"/>
          <w:szCs w:val="24"/>
          <w:lang w:val="bg-BG"/>
        </w:rPr>
        <w:t xml:space="preserve">; </w:t>
      </w:r>
      <w:r w:rsidRPr="00756241">
        <w:rPr>
          <w:rFonts w:eastAsia="Calibri"/>
          <w:bCs/>
          <w:sz w:val="24"/>
          <w:szCs w:val="22"/>
          <w:lang w:val="bg-BG"/>
        </w:rPr>
        <w:t xml:space="preserve">Цветност 1+0; </w:t>
      </w:r>
      <w:r w:rsidRPr="00756241">
        <w:rPr>
          <w:rFonts w:eastAsia="Calibri"/>
          <w:sz w:val="24"/>
          <w:szCs w:val="24"/>
          <w:lang w:val="bg-BG"/>
        </w:rPr>
        <w:t xml:space="preserve">Ситопечат, поле </w:t>
      </w:r>
      <w:r w:rsidRPr="00756241">
        <w:rPr>
          <w:rFonts w:eastAsia="Calibri"/>
          <w:color w:val="000000"/>
          <w:sz w:val="24"/>
          <w:szCs w:val="24"/>
          <w:shd w:val="clear" w:color="auto" w:fill="FFFFFF"/>
          <w:lang w:val="bg-BG"/>
        </w:rPr>
        <w:t>2</w:t>
      </w:r>
      <w:r w:rsidRPr="00756241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0</w:t>
      </w:r>
      <w:r w:rsidRPr="00756241">
        <w:rPr>
          <w:rFonts w:eastAsia="Calibri"/>
          <w:color w:val="000000"/>
          <w:sz w:val="24"/>
          <w:szCs w:val="24"/>
          <w:shd w:val="clear" w:color="auto" w:fill="FFFFFF"/>
          <w:lang w:val="bg-BG"/>
        </w:rPr>
        <w:t xml:space="preserve"> x</w:t>
      </w:r>
      <w:r w:rsidRPr="00756241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 xml:space="preserve"> 30</w:t>
      </w:r>
      <w:r w:rsidRPr="00756241">
        <w:rPr>
          <w:rFonts w:eastAsia="Calibri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756241">
        <w:rPr>
          <w:rFonts w:eastAsia="Calibri"/>
          <w:color w:val="000000"/>
          <w:sz w:val="24"/>
          <w:szCs w:val="24"/>
          <w:shd w:val="clear" w:color="auto" w:fill="FFFFFF"/>
          <w:lang w:val="en-US"/>
        </w:rPr>
        <w:t>mm</w:t>
      </w:r>
    </w:p>
    <w:p w:rsidR="00756241" w:rsidRPr="00756241" w:rsidRDefault="00756241" w:rsidP="00756241">
      <w:pPr>
        <w:tabs>
          <w:tab w:val="left" w:pos="709"/>
        </w:tabs>
        <w:contextualSpacing/>
        <w:jc w:val="both"/>
        <w:rPr>
          <w:rFonts w:eastAsia="Calibri"/>
          <w:b/>
          <w:bCs/>
          <w:sz w:val="24"/>
          <w:szCs w:val="24"/>
          <w:lang w:val="bg-BG"/>
        </w:rPr>
      </w:pPr>
    </w:p>
    <w:p w:rsidR="00756241" w:rsidRPr="00756241" w:rsidRDefault="00756241" w:rsidP="0075624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20" w:right="-2"/>
        <w:contextualSpacing/>
        <w:jc w:val="both"/>
        <w:rPr>
          <w:rFonts w:eastAsia="Calibri"/>
          <w:b/>
          <w:bCs/>
          <w:sz w:val="24"/>
          <w:szCs w:val="24"/>
          <w:lang w:val="bg-BG"/>
        </w:rPr>
      </w:pPr>
      <w:r w:rsidRPr="00756241">
        <w:rPr>
          <w:rFonts w:eastAsia="Calibri"/>
          <w:b/>
          <w:bCs/>
          <w:sz w:val="24"/>
          <w:szCs w:val="24"/>
          <w:lang w:val="bg-BG"/>
        </w:rPr>
        <w:t>за Обособена позиция № 5</w:t>
      </w:r>
    </w:p>
    <w:p w:rsidR="00756241" w:rsidRPr="00756241" w:rsidRDefault="00756241" w:rsidP="00756241">
      <w:pPr>
        <w:autoSpaceDE w:val="0"/>
        <w:autoSpaceDN w:val="0"/>
        <w:adjustRightInd w:val="0"/>
        <w:ind w:right="-2"/>
        <w:rPr>
          <w:sz w:val="24"/>
          <w:szCs w:val="24"/>
          <w:lang w:val="bg-BG" w:eastAsia="bg-BG"/>
        </w:rPr>
      </w:pPr>
      <w:r w:rsidRPr="00756241">
        <w:rPr>
          <w:b/>
          <w:sz w:val="24"/>
          <w:szCs w:val="24"/>
          <w:lang w:val="ru-RU" w:eastAsia="bg-BG"/>
        </w:rPr>
        <w:t xml:space="preserve">Рол-банер тип </w:t>
      </w:r>
      <w:r w:rsidRPr="00756241">
        <w:rPr>
          <w:b/>
          <w:sz w:val="24"/>
          <w:szCs w:val="24"/>
          <w:lang w:val="en-US" w:eastAsia="bg-BG"/>
        </w:rPr>
        <w:t xml:space="preserve">Roll Up </w:t>
      </w:r>
      <w:r w:rsidRPr="00756241">
        <w:rPr>
          <w:b/>
          <w:sz w:val="24"/>
          <w:szCs w:val="24"/>
          <w:lang w:val="ru-RU" w:eastAsia="bg-BG"/>
        </w:rPr>
        <w:t>със стойка</w:t>
      </w:r>
      <w:r w:rsidRPr="00756241">
        <w:rPr>
          <w:sz w:val="24"/>
          <w:szCs w:val="24"/>
          <w:lang w:val="bg-BG" w:eastAsia="bg-BG"/>
        </w:rPr>
        <w:t xml:space="preserve"> – 1 бр. и размери: 850/2000 мм.; материал:           Винил; пълноцветен;</w:t>
      </w:r>
    </w:p>
    <w:p w:rsidR="00756241" w:rsidRPr="00756241" w:rsidRDefault="00756241" w:rsidP="00756241">
      <w:pPr>
        <w:autoSpaceDE w:val="0"/>
        <w:autoSpaceDN w:val="0"/>
        <w:adjustRightInd w:val="0"/>
        <w:ind w:right="-2"/>
        <w:rPr>
          <w:b/>
          <w:sz w:val="24"/>
          <w:szCs w:val="24"/>
          <w:lang w:val="bg-BG" w:eastAsia="bg-BG"/>
        </w:rPr>
      </w:pPr>
      <w:r w:rsidRPr="00756241">
        <w:rPr>
          <w:b/>
          <w:sz w:val="24"/>
          <w:szCs w:val="24"/>
          <w:lang w:val="bg-BG" w:eastAsia="bg-BG"/>
        </w:rPr>
        <w:t>Папка тип кутия с ластик</w:t>
      </w:r>
      <w:r w:rsidRPr="00756241">
        <w:rPr>
          <w:b/>
          <w:sz w:val="24"/>
          <w:szCs w:val="24"/>
          <w:lang w:val="en-US" w:eastAsia="bg-BG"/>
        </w:rPr>
        <w:t>, PVC</w:t>
      </w:r>
      <w:r w:rsidRPr="00756241">
        <w:rPr>
          <w:b/>
          <w:sz w:val="24"/>
          <w:szCs w:val="24"/>
          <w:lang w:val="bg-BG" w:eastAsia="bg-BG"/>
        </w:rPr>
        <w:t xml:space="preserve"> </w:t>
      </w:r>
      <w:r w:rsidRPr="00756241">
        <w:rPr>
          <w:b/>
          <w:sz w:val="24"/>
          <w:szCs w:val="24"/>
          <w:lang w:val="en-US" w:eastAsia="bg-BG"/>
        </w:rPr>
        <w:t>(брандирана</w:t>
      </w:r>
      <w:r w:rsidRPr="00756241">
        <w:rPr>
          <w:b/>
          <w:sz w:val="24"/>
          <w:szCs w:val="24"/>
          <w:lang w:val="bg-BG" w:eastAsia="bg-BG"/>
        </w:rPr>
        <w:t>)</w:t>
      </w:r>
      <w:r w:rsidRPr="00756241">
        <w:rPr>
          <w:sz w:val="24"/>
          <w:szCs w:val="24"/>
          <w:lang w:val="bg-BG" w:eastAsia="bg-BG"/>
        </w:rPr>
        <w:t xml:space="preserve"> </w:t>
      </w:r>
      <w:r w:rsidRPr="00756241">
        <w:rPr>
          <w:sz w:val="24"/>
          <w:szCs w:val="24"/>
          <w:lang w:val="ru-RU" w:eastAsia="bg-BG"/>
        </w:rPr>
        <w:t>– 25 бр</w:t>
      </w:r>
      <w:r w:rsidRPr="00756241">
        <w:rPr>
          <w:sz w:val="24"/>
          <w:szCs w:val="24"/>
          <w:lang w:val="bg-BG" w:eastAsia="bg-BG"/>
        </w:rPr>
        <w:t xml:space="preserve"> с размери:  </w:t>
      </w:r>
      <w:r w:rsidRPr="00756241">
        <w:rPr>
          <w:sz w:val="24"/>
          <w:szCs w:val="24"/>
          <w:lang w:val="ru-RU" w:eastAsia="bg-BG"/>
        </w:rPr>
        <w:t xml:space="preserve">250/330/50 мм.; материал: </w:t>
      </w:r>
      <w:r w:rsidRPr="00756241">
        <w:rPr>
          <w:sz w:val="24"/>
          <w:szCs w:val="24"/>
          <w:lang w:val="bg-BG" w:eastAsia="bg-BG"/>
        </w:rPr>
        <w:t>100% полипропилен</w:t>
      </w:r>
      <w:r w:rsidRPr="00756241">
        <w:rPr>
          <w:b/>
          <w:sz w:val="24"/>
          <w:szCs w:val="24"/>
          <w:lang w:val="en-US" w:eastAsia="bg-BG"/>
        </w:rPr>
        <w:t xml:space="preserve"> </w:t>
      </w:r>
    </w:p>
    <w:p w:rsidR="00756241" w:rsidRPr="00756241" w:rsidRDefault="00756241" w:rsidP="00756241">
      <w:pPr>
        <w:autoSpaceDE w:val="0"/>
        <w:autoSpaceDN w:val="0"/>
        <w:adjustRightInd w:val="0"/>
        <w:ind w:right="-2"/>
        <w:rPr>
          <w:sz w:val="24"/>
          <w:szCs w:val="24"/>
          <w:lang w:val="ru-RU" w:eastAsia="bg-BG"/>
        </w:rPr>
      </w:pPr>
      <w:r w:rsidRPr="00756241">
        <w:rPr>
          <w:b/>
          <w:sz w:val="24"/>
          <w:szCs w:val="24"/>
          <w:lang w:val="en-US" w:eastAsia="bg-BG"/>
        </w:rPr>
        <w:t>PVC</w:t>
      </w:r>
      <w:r w:rsidRPr="00756241">
        <w:rPr>
          <w:b/>
          <w:sz w:val="24"/>
          <w:szCs w:val="24"/>
          <w:lang w:val="bg-BG" w:eastAsia="bg-BG"/>
        </w:rPr>
        <w:t xml:space="preserve"> терен за спортно-образователна игра (брандирана)</w:t>
      </w:r>
      <w:r w:rsidRPr="00756241">
        <w:rPr>
          <w:sz w:val="24"/>
          <w:szCs w:val="24"/>
          <w:lang w:val="bg-BG" w:eastAsia="bg-BG"/>
        </w:rPr>
        <w:t xml:space="preserve"> </w:t>
      </w:r>
      <w:r w:rsidRPr="00756241">
        <w:rPr>
          <w:sz w:val="24"/>
          <w:szCs w:val="24"/>
          <w:lang w:val="ru-RU" w:eastAsia="bg-BG"/>
        </w:rPr>
        <w:t>– 2 бр</w:t>
      </w:r>
      <w:r w:rsidRPr="00756241">
        <w:rPr>
          <w:sz w:val="24"/>
          <w:szCs w:val="24"/>
          <w:lang w:val="bg-BG" w:eastAsia="bg-BG"/>
        </w:rPr>
        <w:t xml:space="preserve">. с </w:t>
      </w:r>
      <w:r w:rsidRPr="00756241">
        <w:rPr>
          <w:sz w:val="24"/>
          <w:szCs w:val="24"/>
          <w:lang w:val="ru-RU" w:eastAsia="bg-BG"/>
        </w:rPr>
        <w:t xml:space="preserve">Формат 500 / 800 см.; </w:t>
      </w:r>
      <w:r w:rsidRPr="00756241">
        <w:rPr>
          <w:sz w:val="24"/>
          <w:szCs w:val="24"/>
          <w:lang w:val="bg-BG" w:eastAsia="bg-BG"/>
        </w:rPr>
        <w:t>материал: Винил;</w:t>
      </w:r>
    </w:p>
    <w:p w:rsidR="00756241" w:rsidRPr="00756241" w:rsidRDefault="00756241" w:rsidP="00756241">
      <w:pPr>
        <w:rPr>
          <w:sz w:val="24"/>
          <w:szCs w:val="24"/>
          <w:lang w:val="bg-BG" w:eastAsia="bg-BG"/>
        </w:rPr>
      </w:pPr>
      <w:r w:rsidRPr="00756241">
        <w:rPr>
          <w:b/>
          <w:sz w:val="24"/>
          <w:szCs w:val="24"/>
          <w:lang w:val="bg-BG" w:eastAsia="bg-BG"/>
        </w:rPr>
        <w:t>Детска игра хвърчило (брандирана)</w:t>
      </w:r>
      <w:r w:rsidRPr="00756241">
        <w:rPr>
          <w:sz w:val="24"/>
          <w:szCs w:val="24"/>
          <w:lang w:val="bg-BG" w:eastAsia="bg-BG"/>
        </w:rPr>
        <w:t xml:space="preserve"> – 20 бр.с размери: 1250 </w:t>
      </w:r>
      <w:r w:rsidRPr="00756241">
        <w:rPr>
          <w:sz w:val="24"/>
          <w:szCs w:val="24"/>
          <w:lang w:val="en-US" w:eastAsia="bg-BG"/>
        </w:rPr>
        <w:t>/</w:t>
      </w:r>
      <w:r w:rsidRPr="00756241">
        <w:rPr>
          <w:sz w:val="24"/>
          <w:szCs w:val="24"/>
          <w:lang w:val="bg-BG" w:eastAsia="bg-BG"/>
        </w:rPr>
        <w:t xml:space="preserve"> 530 </w:t>
      </w:r>
      <w:r w:rsidRPr="00756241">
        <w:rPr>
          <w:sz w:val="24"/>
          <w:szCs w:val="24"/>
          <w:lang w:val="en-US" w:eastAsia="bg-BG"/>
        </w:rPr>
        <w:t>/</w:t>
      </w:r>
      <w:r w:rsidRPr="00756241">
        <w:rPr>
          <w:sz w:val="24"/>
          <w:szCs w:val="24"/>
          <w:lang w:val="bg-BG" w:eastAsia="bg-BG"/>
        </w:rPr>
        <w:t xml:space="preserve"> 15 мм; Найлон </w:t>
      </w:r>
    </w:p>
    <w:p w:rsidR="00756241" w:rsidRPr="00756241" w:rsidRDefault="00756241" w:rsidP="00756241">
      <w:pPr>
        <w:ind w:right="-26"/>
        <w:rPr>
          <w:sz w:val="24"/>
          <w:szCs w:val="24"/>
          <w:lang w:val="bg-BG" w:eastAsia="bg-BG"/>
        </w:rPr>
      </w:pPr>
      <w:r w:rsidRPr="00756241">
        <w:rPr>
          <w:sz w:val="24"/>
          <w:szCs w:val="24"/>
          <w:lang w:val="bg-BG" w:eastAsia="bg-BG"/>
        </w:rPr>
        <w:t xml:space="preserve">2 бр. </w:t>
      </w:r>
      <w:r w:rsidRPr="00756241">
        <w:rPr>
          <w:sz w:val="24"/>
          <w:szCs w:val="24"/>
          <w:lang w:val="en-US" w:eastAsia="bg-BG"/>
        </w:rPr>
        <w:t xml:space="preserve">PVC </w:t>
      </w:r>
      <w:r w:rsidRPr="00756241">
        <w:rPr>
          <w:sz w:val="24"/>
          <w:szCs w:val="24"/>
          <w:lang w:val="bg-BG" w:eastAsia="bg-BG"/>
        </w:rPr>
        <w:t>дръжки, с включен калъф;</w:t>
      </w:r>
    </w:p>
    <w:p w:rsidR="00756241" w:rsidRPr="00756241" w:rsidRDefault="00756241" w:rsidP="00756241">
      <w:pPr>
        <w:autoSpaceDE w:val="0"/>
        <w:autoSpaceDN w:val="0"/>
        <w:adjustRightInd w:val="0"/>
        <w:ind w:right="-2"/>
        <w:rPr>
          <w:sz w:val="24"/>
          <w:szCs w:val="24"/>
          <w:lang w:val="bg-BG" w:eastAsia="bg-BG"/>
        </w:rPr>
      </w:pPr>
      <w:r w:rsidRPr="00756241">
        <w:rPr>
          <w:b/>
          <w:sz w:val="24"/>
          <w:szCs w:val="24"/>
          <w:lang w:val="bg-BG" w:eastAsia="bg-BG"/>
        </w:rPr>
        <w:t>Дъждобран ( пончо стил)  в кутия топка (брандиран)</w:t>
      </w:r>
      <w:r w:rsidRPr="00756241">
        <w:rPr>
          <w:sz w:val="24"/>
          <w:szCs w:val="24"/>
          <w:lang w:val="bg-BG" w:eastAsia="bg-BG"/>
        </w:rPr>
        <w:t xml:space="preserve"> – 100 бр. с размер: универсален, размер на кутия 64 мм; материал: найлон, </w:t>
      </w:r>
      <w:r w:rsidRPr="00756241">
        <w:rPr>
          <w:sz w:val="24"/>
          <w:szCs w:val="24"/>
          <w:lang w:val="en-US" w:eastAsia="bg-BG"/>
        </w:rPr>
        <w:t>PVC</w:t>
      </w:r>
      <w:r w:rsidRPr="00756241">
        <w:rPr>
          <w:sz w:val="24"/>
          <w:szCs w:val="24"/>
          <w:lang w:val="bg-BG" w:eastAsia="bg-BG"/>
        </w:rPr>
        <w:t>;</w:t>
      </w:r>
    </w:p>
    <w:p w:rsidR="00756241" w:rsidRPr="00756241" w:rsidRDefault="00756241" w:rsidP="00756241">
      <w:pPr>
        <w:autoSpaceDE w:val="0"/>
        <w:autoSpaceDN w:val="0"/>
        <w:adjustRightInd w:val="0"/>
        <w:ind w:right="-2"/>
        <w:rPr>
          <w:color w:val="000000"/>
          <w:sz w:val="24"/>
          <w:szCs w:val="24"/>
          <w:shd w:val="clear" w:color="auto" w:fill="FFFFFF"/>
          <w:lang w:val="en-US" w:eastAsia="bg-BG"/>
        </w:rPr>
      </w:pPr>
      <w:r w:rsidRPr="00756241">
        <w:rPr>
          <w:b/>
          <w:sz w:val="24"/>
          <w:szCs w:val="24"/>
          <w:lang w:val="bg-BG" w:eastAsia="bg-BG"/>
        </w:rPr>
        <w:lastRenderedPageBreak/>
        <w:t xml:space="preserve">Външна батерия (мобилни устройства, РС) – 20 бр. с </w:t>
      </w:r>
      <w:r w:rsidRPr="00756241">
        <w:rPr>
          <w:sz w:val="24"/>
          <w:szCs w:val="24"/>
          <w:lang w:val="bg-BG" w:eastAsia="bg-BG"/>
        </w:rPr>
        <w:t xml:space="preserve">компактен размер, ергономичен дизайн; 10000 </w:t>
      </w:r>
      <w:r w:rsidRPr="00756241">
        <w:rPr>
          <w:sz w:val="24"/>
          <w:szCs w:val="24"/>
          <w:lang w:val="en-US" w:eastAsia="bg-BG"/>
        </w:rPr>
        <w:t>mAh,, 220 V</w:t>
      </w:r>
      <w:r w:rsidRPr="00756241">
        <w:rPr>
          <w:sz w:val="24"/>
          <w:szCs w:val="24"/>
          <w:lang w:val="bg-BG" w:eastAsia="bg-BG"/>
        </w:rPr>
        <w:t xml:space="preserve">; </w:t>
      </w:r>
      <w:r w:rsidRPr="00756241">
        <w:rPr>
          <w:sz w:val="24"/>
          <w:szCs w:val="24"/>
          <w:lang w:val="en-US" w:eastAsia="bg-BG"/>
        </w:rPr>
        <w:t>Input/output 5V=2,1A</w:t>
      </w:r>
      <w:r w:rsidRPr="00756241">
        <w:rPr>
          <w:sz w:val="24"/>
          <w:szCs w:val="24"/>
          <w:lang w:val="bg-BG" w:eastAsia="bg-BG"/>
        </w:rPr>
        <w:t xml:space="preserve">; </w:t>
      </w:r>
      <w:r w:rsidRPr="00756241">
        <w:rPr>
          <w:bCs/>
          <w:sz w:val="24"/>
          <w:szCs w:val="24"/>
          <w:lang w:val="bg-BG" w:eastAsia="bg-BG"/>
        </w:rPr>
        <w:t xml:space="preserve">Цветност 1+0; </w:t>
      </w:r>
      <w:r w:rsidRPr="00756241">
        <w:rPr>
          <w:sz w:val="24"/>
          <w:szCs w:val="24"/>
          <w:lang w:val="bg-BG" w:eastAsia="bg-BG"/>
        </w:rPr>
        <w:t xml:space="preserve">Ситопечат, поле </w:t>
      </w:r>
      <w:r w:rsidRPr="00756241">
        <w:rPr>
          <w:color w:val="000000"/>
          <w:sz w:val="24"/>
          <w:szCs w:val="24"/>
          <w:shd w:val="clear" w:color="auto" w:fill="FFFFFF"/>
          <w:lang w:val="bg-BG" w:eastAsia="bg-BG"/>
        </w:rPr>
        <w:t>2</w:t>
      </w:r>
      <w:r w:rsidRPr="00756241">
        <w:rPr>
          <w:color w:val="000000"/>
          <w:sz w:val="24"/>
          <w:szCs w:val="24"/>
          <w:shd w:val="clear" w:color="auto" w:fill="FFFFFF"/>
          <w:lang w:val="en-US" w:eastAsia="bg-BG"/>
        </w:rPr>
        <w:t>0</w:t>
      </w:r>
      <w:r w:rsidRPr="00756241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 x</w:t>
      </w:r>
      <w:r w:rsidRPr="00756241">
        <w:rPr>
          <w:color w:val="000000"/>
          <w:sz w:val="24"/>
          <w:szCs w:val="24"/>
          <w:shd w:val="clear" w:color="auto" w:fill="FFFFFF"/>
          <w:lang w:val="en-US" w:eastAsia="bg-BG"/>
        </w:rPr>
        <w:t xml:space="preserve"> 30</w:t>
      </w:r>
      <w:r w:rsidRPr="00756241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  <w:r w:rsidRPr="00756241">
        <w:rPr>
          <w:color w:val="000000"/>
          <w:sz w:val="24"/>
          <w:szCs w:val="24"/>
          <w:shd w:val="clear" w:color="auto" w:fill="FFFFFF"/>
          <w:lang w:val="en-US" w:eastAsia="bg-BG"/>
        </w:rPr>
        <w:t>mm</w:t>
      </w:r>
    </w:p>
    <w:p w:rsidR="00756241" w:rsidRPr="00756241" w:rsidRDefault="00756241" w:rsidP="00756241">
      <w:pPr>
        <w:tabs>
          <w:tab w:val="left" w:pos="284"/>
          <w:tab w:val="left" w:pos="426"/>
        </w:tabs>
        <w:autoSpaceDE w:val="0"/>
        <w:autoSpaceDN w:val="0"/>
        <w:adjustRightInd w:val="0"/>
        <w:ind w:right="-2"/>
        <w:jc w:val="both"/>
        <w:rPr>
          <w:b/>
          <w:bCs/>
          <w:sz w:val="24"/>
          <w:szCs w:val="24"/>
          <w:lang w:val="bg-BG" w:eastAsia="bg-BG"/>
        </w:rPr>
      </w:pPr>
      <w:r w:rsidRPr="00756241">
        <w:rPr>
          <w:b/>
          <w:sz w:val="24"/>
          <w:szCs w:val="24"/>
          <w:lang w:val="ru-RU" w:eastAsia="bg-BG"/>
        </w:rPr>
        <w:t xml:space="preserve">Ученическа раница </w:t>
      </w:r>
      <w:r w:rsidRPr="00756241">
        <w:rPr>
          <w:b/>
          <w:sz w:val="24"/>
          <w:szCs w:val="24"/>
          <w:lang w:val="bg-BG" w:eastAsia="bg-BG"/>
        </w:rPr>
        <w:t>– 100 бр.</w:t>
      </w:r>
      <w:r w:rsidRPr="00756241">
        <w:rPr>
          <w:b/>
          <w:sz w:val="24"/>
          <w:szCs w:val="24"/>
          <w:lang w:val="ru-RU" w:eastAsia="bg-BG"/>
        </w:rPr>
        <w:t xml:space="preserve"> </w:t>
      </w:r>
      <w:r w:rsidRPr="00756241">
        <w:rPr>
          <w:sz w:val="24"/>
          <w:szCs w:val="24"/>
          <w:lang w:val="ru-RU" w:eastAsia="bg-BG"/>
        </w:rPr>
        <w:t xml:space="preserve">с размери -35 см/43 см /15 см; </w:t>
      </w:r>
      <w:r w:rsidRPr="00756241">
        <w:rPr>
          <w:bCs/>
          <w:sz w:val="24"/>
          <w:szCs w:val="24"/>
          <w:lang w:val="bg-BG" w:eastAsia="bg-BG"/>
        </w:rPr>
        <w:t>цветност</w:t>
      </w:r>
      <w:r w:rsidRPr="00756241">
        <w:rPr>
          <w:b/>
          <w:bCs/>
          <w:sz w:val="24"/>
          <w:szCs w:val="24"/>
          <w:lang w:val="bg-BG" w:eastAsia="bg-BG"/>
        </w:rPr>
        <w:t xml:space="preserve"> - </w:t>
      </w:r>
      <w:r w:rsidRPr="00756241">
        <w:rPr>
          <w:sz w:val="24"/>
          <w:szCs w:val="24"/>
          <w:lang w:val="bg-BG" w:eastAsia="bg-BG"/>
        </w:rPr>
        <w:t>1+0;</w:t>
      </w:r>
      <w:r w:rsidRPr="00756241">
        <w:rPr>
          <w:b/>
          <w:bCs/>
          <w:sz w:val="24"/>
          <w:szCs w:val="24"/>
          <w:lang w:val="bg-BG" w:eastAsia="bg-BG"/>
        </w:rPr>
        <w:t xml:space="preserve"> </w:t>
      </w:r>
      <w:r w:rsidRPr="00756241">
        <w:rPr>
          <w:bCs/>
          <w:sz w:val="24"/>
          <w:szCs w:val="24"/>
          <w:lang w:val="bg-BG" w:eastAsia="bg-BG"/>
        </w:rPr>
        <w:t xml:space="preserve">материал: </w:t>
      </w:r>
      <w:r w:rsidRPr="00756241">
        <w:rPr>
          <w:sz w:val="24"/>
          <w:szCs w:val="24"/>
          <w:lang w:val="bg-BG" w:eastAsia="bg-BG"/>
        </w:rPr>
        <w:t xml:space="preserve">полиестер; Ситопечат, поле </w:t>
      </w:r>
      <w:r w:rsidRPr="00756241">
        <w:rPr>
          <w:color w:val="000000"/>
          <w:sz w:val="24"/>
          <w:szCs w:val="24"/>
          <w:shd w:val="clear" w:color="auto" w:fill="FFFFFF"/>
          <w:lang w:val="bg-BG" w:eastAsia="bg-BG"/>
        </w:rPr>
        <w:t>10x10 cm</w:t>
      </w:r>
    </w:p>
    <w:p w:rsidR="00756241" w:rsidRPr="00756241" w:rsidRDefault="00756241" w:rsidP="00756241">
      <w:pPr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4"/>
          <w:szCs w:val="24"/>
          <w:lang w:val="bg-BG" w:eastAsia="bg-BG"/>
        </w:rPr>
      </w:pPr>
      <w:r w:rsidRPr="00756241">
        <w:rPr>
          <w:b/>
          <w:sz w:val="24"/>
          <w:szCs w:val="24"/>
          <w:lang w:val="bg-BG" w:eastAsia="bg-BG"/>
        </w:rPr>
        <w:t>Чаша ( лого, име на проект</w:t>
      </w:r>
      <w:r w:rsidRPr="00756241">
        <w:rPr>
          <w:b/>
          <w:sz w:val="24"/>
          <w:szCs w:val="24"/>
          <w:lang w:val="en-US" w:eastAsia="bg-BG"/>
        </w:rPr>
        <w:t xml:space="preserve"> </w:t>
      </w:r>
      <w:r w:rsidRPr="00756241">
        <w:rPr>
          <w:b/>
          <w:sz w:val="24"/>
          <w:szCs w:val="24"/>
          <w:lang w:val="bg-BG" w:eastAsia="bg-BG"/>
        </w:rPr>
        <w:t xml:space="preserve">и др.) – 30 бр. </w:t>
      </w:r>
      <w:r w:rsidRPr="00756241">
        <w:rPr>
          <w:sz w:val="24"/>
          <w:szCs w:val="24"/>
          <w:lang w:val="bg-BG" w:eastAsia="bg-BG"/>
        </w:rPr>
        <w:t>с в</w:t>
      </w:r>
      <w:r w:rsidRPr="00756241">
        <w:rPr>
          <w:bCs/>
          <w:sz w:val="24"/>
          <w:szCs w:val="24"/>
          <w:lang w:val="bg-BG" w:eastAsia="bg-BG"/>
        </w:rPr>
        <w:t xml:space="preserve">местимост - </w:t>
      </w:r>
      <w:r w:rsidRPr="00756241">
        <w:rPr>
          <w:sz w:val="24"/>
          <w:szCs w:val="24"/>
          <w:lang w:val="bg-BG" w:eastAsia="bg-BG"/>
        </w:rPr>
        <w:t xml:space="preserve">300 </w:t>
      </w:r>
      <w:r w:rsidRPr="00756241">
        <w:rPr>
          <w:sz w:val="24"/>
          <w:szCs w:val="24"/>
          <w:lang w:val="en-US" w:eastAsia="bg-BG"/>
        </w:rPr>
        <w:t>ml</w:t>
      </w:r>
      <w:r w:rsidRPr="00756241">
        <w:rPr>
          <w:sz w:val="24"/>
          <w:szCs w:val="24"/>
          <w:lang w:val="bg-BG" w:eastAsia="bg-BG"/>
        </w:rPr>
        <w:t xml:space="preserve">; </w:t>
      </w:r>
      <w:r w:rsidRPr="00756241">
        <w:rPr>
          <w:bCs/>
          <w:sz w:val="24"/>
          <w:szCs w:val="24"/>
          <w:lang w:val="bg-BG" w:eastAsia="bg-BG"/>
        </w:rPr>
        <w:t xml:space="preserve">Материал – </w:t>
      </w:r>
      <w:r w:rsidRPr="00756241">
        <w:rPr>
          <w:sz w:val="24"/>
          <w:szCs w:val="24"/>
          <w:lang w:val="bg-BG" w:eastAsia="bg-BG"/>
        </w:rPr>
        <w:t xml:space="preserve">керамика; </w:t>
      </w:r>
      <w:r w:rsidRPr="00756241">
        <w:rPr>
          <w:bCs/>
          <w:sz w:val="24"/>
          <w:szCs w:val="24"/>
          <w:lang w:val="bg-BG" w:eastAsia="bg-BG"/>
        </w:rPr>
        <w:t xml:space="preserve">Цветност </w:t>
      </w:r>
      <w:r w:rsidRPr="00756241">
        <w:rPr>
          <w:sz w:val="24"/>
          <w:szCs w:val="24"/>
          <w:lang w:val="bg-BG" w:eastAsia="bg-BG"/>
        </w:rPr>
        <w:t>4+0</w:t>
      </w:r>
    </w:p>
    <w:p w:rsidR="00756241" w:rsidRPr="00756241" w:rsidRDefault="00756241" w:rsidP="00756241">
      <w:pPr>
        <w:tabs>
          <w:tab w:val="left" w:pos="284"/>
          <w:tab w:val="left" w:pos="426"/>
        </w:tabs>
        <w:jc w:val="both"/>
        <w:rPr>
          <w:color w:val="000000"/>
          <w:sz w:val="24"/>
          <w:szCs w:val="24"/>
          <w:shd w:val="clear" w:color="auto" w:fill="FFFFFF"/>
          <w:lang w:val="bg-BG" w:eastAsia="bg-BG"/>
        </w:rPr>
      </w:pPr>
      <w:r w:rsidRPr="00756241">
        <w:rPr>
          <w:b/>
          <w:sz w:val="24"/>
          <w:szCs w:val="24"/>
          <w:lang w:val="bg-BG" w:eastAsia="bg-BG"/>
        </w:rPr>
        <w:t xml:space="preserve">Чадър автоматичен с пластмасова извита дръжка ( брандиран с лога.) – 100 бр. </w:t>
      </w:r>
      <w:r w:rsidRPr="00756241">
        <w:rPr>
          <w:sz w:val="24"/>
          <w:szCs w:val="24"/>
          <w:lang w:val="bg-BG" w:eastAsia="bg-BG"/>
        </w:rPr>
        <w:t xml:space="preserve">с </w:t>
      </w:r>
      <w:r w:rsidRPr="00756241">
        <w:rPr>
          <w:bCs/>
          <w:sz w:val="24"/>
          <w:szCs w:val="24"/>
          <w:lang w:val="bg-BG" w:eastAsia="bg-BG"/>
        </w:rPr>
        <w:t xml:space="preserve">размер - </w:t>
      </w:r>
      <w:r w:rsidRPr="00756241">
        <w:rPr>
          <w:sz w:val="24"/>
          <w:szCs w:val="24"/>
          <w:lang w:val="en-US" w:eastAsia="bg-BG"/>
        </w:rPr>
        <w:t>H</w:t>
      </w:r>
      <w:r w:rsidRPr="00756241">
        <w:rPr>
          <w:sz w:val="24"/>
          <w:szCs w:val="24"/>
          <w:lang w:val="bg-BG" w:eastAsia="bg-BG"/>
        </w:rPr>
        <w:t xml:space="preserve"> </w:t>
      </w:r>
      <w:r w:rsidRPr="00756241">
        <w:rPr>
          <w:sz w:val="24"/>
          <w:szCs w:val="24"/>
          <w:lang w:val="ru-RU" w:eastAsia="bg-BG"/>
        </w:rPr>
        <w:t>85см</w:t>
      </w:r>
      <w:r w:rsidRPr="00756241">
        <w:rPr>
          <w:sz w:val="24"/>
          <w:szCs w:val="24"/>
          <w:lang w:val="en-US" w:eastAsia="bg-BG"/>
        </w:rPr>
        <w:t xml:space="preserve"> </w:t>
      </w:r>
      <w:r w:rsidRPr="00756241">
        <w:rPr>
          <w:sz w:val="24"/>
          <w:szCs w:val="24"/>
          <w:lang w:val="ru-RU" w:eastAsia="bg-BG"/>
        </w:rPr>
        <w:t>/ ϕ105</w:t>
      </w:r>
      <w:r w:rsidRPr="00756241">
        <w:rPr>
          <w:sz w:val="24"/>
          <w:szCs w:val="24"/>
          <w:lang w:val="bg-BG" w:eastAsia="bg-BG"/>
        </w:rPr>
        <w:t xml:space="preserve">см; </w:t>
      </w:r>
      <w:r w:rsidRPr="00756241">
        <w:rPr>
          <w:bCs/>
          <w:sz w:val="24"/>
          <w:szCs w:val="24"/>
          <w:lang w:val="bg-BG" w:eastAsia="bg-BG"/>
        </w:rPr>
        <w:t xml:space="preserve">Материал – полиестер, метал; Цветност 1+0; </w:t>
      </w:r>
      <w:r w:rsidRPr="00756241">
        <w:rPr>
          <w:sz w:val="24"/>
          <w:szCs w:val="24"/>
          <w:lang w:val="bg-BG" w:eastAsia="bg-BG"/>
        </w:rPr>
        <w:t xml:space="preserve">Ситопечат, поле </w:t>
      </w:r>
      <w:r w:rsidRPr="00756241">
        <w:rPr>
          <w:color w:val="000000"/>
          <w:sz w:val="24"/>
          <w:szCs w:val="24"/>
          <w:shd w:val="clear" w:color="auto" w:fill="FFFFFF"/>
          <w:lang w:val="bg-BG" w:eastAsia="bg-BG"/>
        </w:rPr>
        <w:t>20</w:t>
      </w:r>
      <w:r w:rsidRPr="00756241">
        <w:rPr>
          <w:color w:val="000000"/>
          <w:sz w:val="24"/>
          <w:szCs w:val="24"/>
          <w:shd w:val="clear" w:color="auto" w:fill="FFFFFF"/>
          <w:lang w:val="en-US" w:eastAsia="bg-BG"/>
        </w:rPr>
        <w:t xml:space="preserve"> </w:t>
      </w:r>
      <w:r w:rsidRPr="00756241">
        <w:rPr>
          <w:color w:val="000000"/>
          <w:sz w:val="24"/>
          <w:szCs w:val="24"/>
          <w:shd w:val="clear" w:color="auto" w:fill="FFFFFF"/>
          <w:lang w:val="bg-BG" w:eastAsia="bg-BG"/>
        </w:rPr>
        <w:t>x10cm</w:t>
      </w:r>
    </w:p>
    <w:p w:rsidR="00756241" w:rsidRPr="0080319A" w:rsidRDefault="00756241" w:rsidP="00756241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  <w:r w:rsidRPr="00756241">
        <w:rPr>
          <w:b/>
          <w:sz w:val="24"/>
          <w:szCs w:val="24"/>
          <w:lang w:val="bg-BG" w:eastAsia="bg-BG"/>
        </w:rPr>
        <w:t xml:space="preserve">Водоустойчива постелка за излет, с презрамка за носене (брандирана) – 50 бр. с </w:t>
      </w:r>
      <w:r w:rsidRPr="00756241">
        <w:rPr>
          <w:sz w:val="24"/>
          <w:szCs w:val="24"/>
          <w:lang w:val="bg-BG" w:eastAsia="bg-BG"/>
        </w:rPr>
        <w:t xml:space="preserve">Размер 350 / 450 см.; Материал: 40 % полар и 60 % полиестер, 140 g/m² плътност; Ситопечат, поле 25 x15 cm; </w:t>
      </w:r>
      <w:r w:rsidRPr="00756241">
        <w:rPr>
          <w:bCs/>
          <w:sz w:val="24"/>
          <w:szCs w:val="24"/>
          <w:lang w:val="bg-BG" w:eastAsia="bg-BG"/>
        </w:rPr>
        <w:t>Цветност 1+0</w:t>
      </w:r>
    </w:p>
    <w:p w:rsidR="006D24DA" w:rsidRPr="0080319A" w:rsidRDefault="006D24DA" w:rsidP="0080319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D24DA" w:rsidRPr="0080319A" w:rsidRDefault="006D24DA" w:rsidP="0080319A">
      <w:pPr>
        <w:autoSpaceDE w:val="0"/>
        <w:autoSpaceDN w:val="0"/>
        <w:adjustRightInd w:val="0"/>
        <w:ind w:right="-2"/>
        <w:jc w:val="both"/>
        <w:rPr>
          <w:bCs/>
          <w:sz w:val="24"/>
          <w:szCs w:val="24"/>
        </w:rPr>
      </w:pPr>
    </w:p>
    <w:p w:rsidR="006C1A35" w:rsidRPr="0080319A" w:rsidRDefault="006C1A35" w:rsidP="0080319A">
      <w:pPr>
        <w:ind w:firstLine="425"/>
        <w:jc w:val="both"/>
        <w:rPr>
          <w:sz w:val="24"/>
          <w:szCs w:val="24"/>
        </w:rPr>
      </w:pPr>
    </w:p>
    <w:sectPr w:rsidR="006C1A35" w:rsidRPr="008031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3A" w:rsidRDefault="00C52B3A" w:rsidP="006D24DA">
      <w:r>
        <w:separator/>
      </w:r>
    </w:p>
  </w:endnote>
  <w:endnote w:type="continuationSeparator" w:id="0">
    <w:p w:rsidR="00C52B3A" w:rsidRDefault="00C52B3A" w:rsidP="006D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61F" w:rsidRDefault="0028461F">
    <w:pPr>
      <w:pStyle w:val="a5"/>
    </w:pPr>
  </w:p>
  <w:p w:rsidR="0028461F" w:rsidRPr="0028461F" w:rsidRDefault="0028461F" w:rsidP="0028461F">
    <w:pPr>
      <w:pBdr>
        <w:top w:val="single" w:sz="4" w:space="0" w:color="auto"/>
      </w:pBdr>
      <w:spacing w:after="200" w:line="276" w:lineRule="auto"/>
      <w:jc w:val="center"/>
      <w:rPr>
        <w:rFonts w:ascii="Calibri" w:eastAsia="Calibri" w:hAnsi="Calibri"/>
        <w:i/>
        <w:sz w:val="18"/>
        <w:szCs w:val="18"/>
        <w:lang w:val="bg-BG"/>
      </w:rPr>
    </w:pPr>
    <w:r w:rsidRPr="0028461F">
      <w:rPr>
        <w:rFonts w:ascii="Calibri" w:eastAsia="Calibri" w:hAnsi="Calibri"/>
        <w:noProof/>
        <w:sz w:val="22"/>
        <w:szCs w:val="22"/>
        <w:lang w:val="bg-BG" w:eastAsia="bg-BG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-14605</wp:posOffset>
              </wp:positionH>
              <wp:positionV relativeFrom="page">
                <wp:posOffset>6958965</wp:posOffset>
              </wp:positionV>
              <wp:extent cx="893445" cy="1908175"/>
              <wp:effectExtent l="13970" t="0" r="6985" b="635"/>
              <wp:wrapNone/>
              <wp:docPr id="2" name="Групиран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3445" cy="1908175"/>
                        <a:chOff x="13" y="11415"/>
                        <a:chExt cx="1410" cy="3005"/>
                      </a:xfrm>
                    </wpg:grpSpPr>
                    <wpg:grpSp>
                      <wpg:cNvPr id="3" name="Group 524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4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Rectangle 527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625" cy="3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61F" w:rsidRPr="0028461F" w:rsidRDefault="0028461F" w:rsidP="0028461F">
                            <w:pPr>
                              <w:pStyle w:val="a8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8461F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28461F">
                              <w:fldChar w:fldCharType="separate"/>
                            </w:r>
                            <w:r w:rsidR="000663CE" w:rsidRPr="000663CE">
                              <w:rPr>
                                <w:b/>
                                <w:bCs/>
                                <w:outline/>
                                <w:noProof/>
                                <w:color w:val="FFC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  <w:r w:rsidRPr="0028461F">
                              <w:rPr>
                                <w:b/>
                                <w:bCs/>
                                <w:outline/>
                                <w:color w:val="FFC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иране 2" o:spid="_x0000_s1026" style="position:absolute;left:0;text-align:left;margin-left:-1.15pt;margin-top:547.95pt;width:70.35pt;height:150.25pt;z-index:251659264;mso-position-horizontal-relative:page;mso-position-vertical-relative:page;mso-width-relative:left-margin-area" coordorigin="13,11415" coordsize="1410,3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F1UgQAANoMAAAOAAAAZHJzL2Uyb0RvYy54bWy8V9uO2zYQfS/QfyD0rtXF9EXCaoONL9sC&#10;2zZo0r7TEmUJlUiVlFfeFAUC5BPyI30p0Jeiv+D9ow5JSb6sN02dbvUgkyI5mjlz5ox8+WJTFuiO&#10;CplzFlnehWshymKe5GwVWT+8WdgTC8masIQUnNHIuqfSenH15ReXTRVSn2e8SKhAYITJsKkiK6vr&#10;KnQcGWe0JPKCV5TBYspFSWqYipWTCNKA9bJwfNcdOQ0XSSV4TKWEpzOzaF1p+2lK4/q7NJW0RkVk&#10;gW+1vgt9X6q7c3VJwpUgVZbHrRvkDC9KkjN4aW9qRmqC1iJ/ZKrMY8ElT+uLmJcOT9M8pjoGiMZz&#10;j6K5EXxd6VhWYbOqepgA2iOczjYbf3v3SqA8iSzfQoyUkKLth4d3D++3f23/eHi3/W375/Z35Cuc&#10;mmoVwvYbUb2uXgkTLAxvefyThGXneF3NV2YzWjbf8ARsk3XNNU6bVJTKBCCANjod93066KZGMTyc&#10;BAOMhxaKYckL3Ik3Hpp8xRkkVR3zBhZSix72+qV5exqeQcLV2YHr6lWHhOa12tXWNROXnvQhtoiA&#10;cYOIzgMa+vhZYEBpkVc/QhQamBaQLjI8wC1JO1R2cY29IzjsicFj2J2Jsx4N34NKVGiYU09iAWUo&#10;d0yTn8e01xmpqCawVNRpccUdrt9DeRK2KihgqzPUVHpfxy9pyIUYn2awj14LwZuMkgTc0rFDIvcO&#10;qIkEav4j20ZjwAKg6HHqsMXD8UmQSFgJWd9QXiI1iCwBnut0kbtbWSv277YoWkte5MkiLwo9Eavl&#10;tBDojoAIDRc4GF+rxMGRg20FQ01kBQqKc02UeQ1qWuQlFI+rLkMQBdmcJfBOEtYkL8wY3l8wXbcG&#10;NkV/GS55cg8QCm6kEqQdBhkXby3UgExGlvx5TQS1UPE1gzQEHgayoVpPAD4fJmJ/Zbm/QlgMpiKr&#10;tpAZTmujxetK5KsM3mSKgPFrEIo018juvGqdBYIaX5+dqSA+RgGUO5rMqNUATbspMzoYb1irgz1V&#10;9eY39xVo3gFTzZGPM1ULwlcdFq0gPKrtjrPjkWc4q5Pd1/WOjy1lZS2IwnjKGQP2cmGgfoLAjCv2&#10;asb8B7yEPtbS76NUJCEEBfWkeKrC0w30l8AN5pP5BNvYH81t7M5m9vViiu3RAhrCbDCbTmfer6pk&#10;PBxmeZJQplzvmrmHP03C2s8K04b7dt7D4Bxa19ULLna/2mmtRkqA9itJFbpKtybtrvH8TwQedQTe&#10;l9qxaWN7yglK9ExSi6H1HrXojrgjELrT/fkRd8+X24W+TsutotlegrUaPkFBz8fuSz+wF6PJ2MYL&#10;PLSDsTuxXS94GYxcHODZ4pCCtzmjn0/BT2wIWuq78j/oKf+yIfQVpNzvuN39nuJ4vVlugOE7iT5q&#10;HKp9+GPoCad6R983+p4BA9MvYND1imU3PL9X6LKDD2gdSfuxr77Q9+cw3v9LcvU3AAAA//8DAFBL&#10;AwQUAAYACAAAACEAsN7hwuEAAAAMAQAADwAAAGRycy9kb3ducmV2LnhtbEyPTW+CQBCG7036HzbT&#10;pDddEDVCWYwxbU+mSbVJ09sIIxDZWcKugP++y6m9zceTd55Jt6NuRE+drQ0rCOcBCOLcFDWXCr5O&#10;b7MNCOuQC2wMk4I7Wdhmjw8pJoUZ+JP6oyuFD2GboILKuTaR0uYVabRz0xL73cV0Gp1vu1IWHQ4+&#10;XDdyEQRrqbFmf6HClvYV5dfjTSt4H3DYReFrf7he9vef0+rj+xCSUs9P4+4FhKPR/cEw6Xt1yLzT&#10;2dy4sKJRMFtEnvTzIF7FICYi2ixBnKciXi9BZqn8/0T2CwAA//8DAFBLAQItABQABgAIAAAAIQC2&#10;gziS/gAAAOEBAAATAAAAAAAAAAAAAAAAAAAAAABbQ29udGVudF9UeXBlc10ueG1sUEsBAi0AFAAG&#10;AAgAAAAhADj9If/WAAAAlAEAAAsAAAAAAAAAAAAAAAAALwEAAF9yZWxzLy5yZWxzUEsBAi0AFAAG&#10;AAgAAAAhANZy8XVSBAAA2gwAAA4AAAAAAAAAAAAAAAAALgIAAGRycy9lMm9Eb2MueG1sUEsBAi0A&#10;FAAGAAgAAAAhALDe4cLhAAAADAEAAA8AAAAAAAAAAAAAAAAArAYAAGRycy9kb3ducmV2LnhtbFBL&#10;BQYAAAAABAAEAPMAAAC6BwAAAAA=&#10;" o:allowincell="f">
              <v:group id="Group 524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rect id="Rectangle 525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psxAAAANoAAAAPAAAAZHJzL2Rvd25yZXYueG1sRI9Ra8JA&#10;EITfC/6HY4W+1Uul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AuOemzEAAAA2gAAAA8A&#10;AAAAAAAAAAAAAAAABwIAAGRycy9kb3ducmV2LnhtbFBLBQYAAAAAAwADALcAAAD4Ag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xhxAAAANoAAAAPAAAAZHJzL2Rvd25yZXYueG1sRI/dasJA&#10;FITvC77DcgRvSrNpSkV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FFabGHEAAAA2gAAAA8A&#10;AAAAAAAAAAAAAAAABwIAAGRycy9kb3ducmV2LnhtbFBLBQYAAAAAAwADALcAAAD4AgAAAAA=&#10;" strokecolor="#5f497a"/>
              </v:group>
              <v:rect id="Rectangle 527" o:spid="_x0000_s1030" style="position:absolute;left:405;top:11415;width:625;height:30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RMxAAAANoAAAAPAAAAZHJzL2Rvd25yZXYueG1sRI9Ba8JA&#10;FITvQv/D8oTedKMtQaOrFCFQ6ilasN6e2Wc2mH0bsltN++u7BcHjMDPfMMt1bxtxpc7XjhVMxgkI&#10;4tLpmisFn/t8NAPhA7LGxjEp+CEP69XTYImZdjcu6LoLlYgQ9hkqMCG0mZS+NGTRj11LHL2z6yyG&#10;KLtK6g5vEW4bOU2SVFqsOS4YbGljqLzsvq2Cj9/XWSq3ySFvC1Pk26/D6Th/Uep52L8tQATqwyN8&#10;b79rBSn8X4k3QK7+AAAA//8DAFBLAQItABQABgAIAAAAIQDb4fbL7gAAAIUBAAATAAAAAAAAAAAA&#10;AAAAAAAAAABbQ29udGVudF9UeXBlc10ueG1sUEsBAi0AFAAGAAgAAAAhAFr0LFu/AAAAFQEAAAsA&#10;AAAAAAAAAAAAAAAAHwEAAF9yZWxzLy5yZWxzUEsBAi0AFAAGAAgAAAAhAAbKdEzEAAAA2gAAAA8A&#10;AAAAAAAAAAAAAAAABwIAAGRycy9kb3ducmV2LnhtbFBLBQYAAAAAAwADALcAAAD4AgAAAAA=&#10;" stroked="f">
                <v:textbox style="layout-flow:vertical;mso-layout-flow-alt:bottom-to-top" inset="0,0,0,0">
                  <w:txbxContent>
                    <w:p w:rsidR="0028461F" w:rsidRPr="0028461F" w:rsidRDefault="0028461F" w:rsidP="0028461F">
                      <w:pPr>
                        <w:pStyle w:val="a8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8461F">
                        <w:fldChar w:fldCharType="begin"/>
                      </w:r>
                      <w:r>
                        <w:instrText>PAGE    \* MERGEFORMAT</w:instrText>
                      </w:r>
                      <w:r w:rsidRPr="0028461F">
                        <w:fldChar w:fldCharType="separate"/>
                      </w:r>
                      <w:r w:rsidR="000663CE" w:rsidRPr="000663CE">
                        <w:rPr>
                          <w:b/>
                          <w:bCs/>
                          <w:outline/>
                          <w:noProof/>
                          <w:color w:val="FFC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  <w:r w:rsidRPr="0028461F">
                        <w:rPr>
                          <w:b/>
                          <w:bCs/>
                          <w:outline/>
                          <w:color w:val="FFC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Pr="0028461F">
      <w:rPr>
        <w:rFonts w:ascii="Calibri" w:eastAsia="Calibri" w:hAnsi="Calibri"/>
        <w:i/>
        <w:sz w:val="18"/>
        <w:szCs w:val="18"/>
        <w:lang w:val="bg-BG"/>
      </w:rPr>
      <w:t xml:space="preserve"> Този документ е създаден в рамките на проект №BG16RFOP001-5.002-0025-C01 „Осигуряване на инфраструктура за социални услуги в общността за възрастни хора и хора с увреждания /съгласно Картата на резидентните услуги и Картата на услугите за подкрепа в общността/ на територията на Община Русе:- един център за грижа за лица с психични разстройства;- един център за грижа за лица с различни форми на деменция“, който се осъществява с финансовата подкрепа на Оперативна програма „Региони в растеж“2014-2020, съфинансирана от Европейския съюз чрез Европейския фонд за регионално развитие.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</w:t>
    </w:r>
  </w:p>
  <w:p w:rsidR="0028461F" w:rsidRDefault="002846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3A" w:rsidRDefault="00C52B3A" w:rsidP="006D24DA">
      <w:r>
        <w:separator/>
      </w:r>
    </w:p>
  </w:footnote>
  <w:footnote w:type="continuationSeparator" w:id="0">
    <w:p w:rsidR="00C52B3A" w:rsidRDefault="00C52B3A" w:rsidP="006D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CE" w:rsidRPr="000663CE" w:rsidRDefault="000663CE" w:rsidP="000663CE">
    <w:pPr>
      <w:tabs>
        <w:tab w:val="left" w:pos="-142"/>
      </w:tabs>
      <w:spacing w:after="200" w:line="276" w:lineRule="auto"/>
      <w:jc w:val="both"/>
      <w:rPr>
        <w:rFonts w:ascii="Calibri" w:eastAsia="Calibri" w:hAnsi="Calibri"/>
        <w:noProof/>
        <w:sz w:val="22"/>
        <w:lang w:val="en-US"/>
      </w:rPr>
    </w:pPr>
    <w:r w:rsidRPr="000663CE">
      <w:rPr>
        <w:rFonts w:ascii="Calibri" w:eastAsia="Calibri" w:hAnsi="Calibri"/>
        <w:noProof/>
        <w:sz w:val="22"/>
        <w:szCs w:val="22"/>
        <w:lang w:val="bg-BG" w:eastAsia="bg-BG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2710180</wp:posOffset>
          </wp:positionH>
          <wp:positionV relativeFrom="paragraph">
            <wp:posOffset>115570</wp:posOffset>
          </wp:positionV>
          <wp:extent cx="750570" cy="750570"/>
          <wp:effectExtent l="0" t="0" r="0" b="0"/>
          <wp:wrapNone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3CE">
      <w:rPr>
        <w:rFonts w:ascii="Calibri" w:eastAsia="Calibri" w:hAnsi="Calibri"/>
        <w:noProof/>
        <w:sz w:val="22"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25400</wp:posOffset>
          </wp:positionV>
          <wp:extent cx="2162810" cy="747395"/>
          <wp:effectExtent l="0" t="0" r="8890" b="0"/>
          <wp:wrapNone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3CE">
      <w:rPr>
        <w:rFonts w:ascii="Calibri" w:eastAsia="Calibri" w:hAnsi="Calibri"/>
        <w:noProof/>
        <w:sz w:val="22"/>
        <w:lang w:val="bg-BG" w:eastAsia="bg-BG"/>
      </w:rPr>
      <w:drawing>
        <wp:inline distT="0" distB="0" distL="0" distR="0">
          <wp:extent cx="2209800" cy="771525"/>
          <wp:effectExtent l="0" t="0" r="0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3CE" w:rsidRPr="000663CE" w:rsidRDefault="000663CE" w:rsidP="000663CE">
    <w:pPr>
      <w:tabs>
        <w:tab w:val="center" w:pos="4536"/>
        <w:tab w:val="right" w:pos="9072"/>
      </w:tabs>
    </w:pPr>
  </w:p>
  <w:p w:rsidR="000663CE" w:rsidRPr="000663CE" w:rsidRDefault="000663CE" w:rsidP="000663CE">
    <w:pPr>
      <w:tabs>
        <w:tab w:val="center" w:pos="4536"/>
        <w:tab w:val="right" w:pos="9072"/>
      </w:tabs>
    </w:pPr>
    <w:r w:rsidRPr="000663CE">
      <w:rPr>
        <w:noProof/>
        <w:lang w:val="bg-BG" w:eastAsia="bg-BG"/>
      </w:rPr>
      <w:drawing>
        <wp:inline distT="0" distB="0" distL="0" distR="0">
          <wp:extent cx="981075" cy="809625"/>
          <wp:effectExtent l="0" t="0" r="9525" b="9525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63CE" w:rsidRDefault="000663CE">
    <w:pPr>
      <w:pStyle w:val="a3"/>
    </w:pPr>
  </w:p>
  <w:p w:rsidR="006D24DA" w:rsidRDefault="006D24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02C44"/>
    <w:multiLevelType w:val="hybridMultilevel"/>
    <w:tmpl w:val="78BC565A"/>
    <w:lvl w:ilvl="0" w:tplc="EB12B56C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52"/>
    <w:rsid w:val="000663CE"/>
    <w:rsid w:val="0028461F"/>
    <w:rsid w:val="00407C21"/>
    <w:rsid w:val="006C1A35"/>
    <w:rsid w:val="006D24DA"/>
    <w:rsid w:val="00735286"/>
    <w:rsid w:val="00756241"/>
    <w:rsid w:val="0080319A"/>
    <w:rsid w:val="0087758E"/>
    <w:rsid w:val="009E2FE9"/>
    <w:rsid w:val="00C52B3A"/>
    <w:rsid w:val="00C61B52"/>
    <w:rsid w:val="00D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CABC3"/>
  <w15:chartTrackingRefBased/>
  <w15:docId w15:val="{DAD7ED3A-32DC-4010-88E6-1D3B49E8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4D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D2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6D24D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D24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List Paragraph"/>
    <w:basedOn w:val="a"/>
    <w:uiPriority w:val="34"/>
    <w:qFormat/>
    <w:rsid w:val="0080319A"/>
    <w:pPr>
      <w:ind w:left="720"/>
      <w:contextualSpacing/>
    </w:pPr>
  </w:style>
  <w:style w:type="character" w:customStyle="1" w:styleId="grame">
    <w:name w:val="grame"/>
    <w:rsid w:val="0080319A"/>
  </w:style>
  <w:style w:type="paragraph" w:styleId="a8">
    <w:name w:val="No Spacing"/>
    <w:uiPriority w:val="1"/>
    <w:qFormat/>
    <w:rsid w:val="00284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ufunds.bg/archive2018/images/eu_funds/files/OP_Good_Governance/%D0%9D%D0%90%D0%A0%D0%AA%D0%A7%D0%9D%D0%98%D0%A6%D0%98_%D0%A0%D0%AA%D0%9A%D0%9E%D0%92%D0%9E%D0%94%D0%A1%D0%A2%D0%92%D0%90_%D0%9F%D0%A0%D0%90%D0%92%D0%98%D0%9B%D0%90/%D0%98%D0%B7%D0%B8%D1%81%D0%BA%D0%B2%D0%B0%D0%BD%D0%B8%D1%8F_%D0%B7%D0%B0_%D0%B8%D0%BD%D1%84%D0%BE%D1%80%D0%BC%D0%B0%D1%86%D0%B8%D1%8F_%D0%B8_%D0%BF%D1%83%D0%B1%D0%BB%D0%B8%D1%87%D0%BD%D0%BE%D1%81%D1%82/Annex_II_-_Brand_Book.pdf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1963</Words>
  <Characters>11194</Characters>
  <Application>Microsoft Office Word</Application>
  <DocSecurity>0</DocSecurity>
  <Lines>93</Lines>
  <Paragraphs>26</Paragraphs>
  <ScaleCrop>false</ScaleCrop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Liliq</dc:creator>
  <cp:keywords/>
  <dc:description/>
  <cp:lastModifiedBy>Liliq</cp:lastModifiedBy>
  <cp:revision>8</cp:revision>
  <dcterms:created xsi:type="dcterms:W3CDTF">2019-11-13T09:09:00Z</dcterms:created>
  <dcterms:modified xsi:type="dcterms:W3CDTF">2019-12-09T13:30:00Z</dcterms:modified>
</cp:coreProperties>
</file>